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E36D0" w14:textId="253F14C2" w:rsidR="00A07E8D" w:rsidRPr="00052EA1" w:rsidRDefault="00A07E8D">
      <w:pPr>
        <w:rPr>
          <w:rFonts w:ascii="標楷體" w:eastAsia="標楷體" w:hAnsi="標楷體"/>
          <w:b/>
          <w:sz w:val="40"/>
          <w:szCs w:val="40"/>
        </w:rPr>
      </w:pPr>
      <w:r w:rsidRPr="00052EA1">
        <w:rPr>
          <w:rFonts w:ascii="標楷體" w:eastAsia="標楷體" w:hAnsi="標楷體" w:hint="eastAsia"/>
          <w:b/>
          <w:sz w:val="40"/>
          <w:szCs w:val="40"/>
        </w:rPr>
        <w:t>花蓮縣議會</w:t>
      </w:r>
      <w:r w:rsidR="00052EA1" w:rsidRPr="00052EA1">
        <w:rPr>
          <w:rFonts w:ascii="標楷體" w:eastAsia="標楷體" w:hAnsi="標楷體" w:hint="eastAsia"/>
          <w:b/>
          <w:sz w:val="40"/>
          <w:szCs w:val="40"/>
        </w:rPr>
        <w:t>第</w:t>
      </w:r>
      <w:r w:rsidR="006779F4">
        <w:rPr>
          <w:rFonts w:ascii="標楷體" w:eastAsia="標楷體" w:hAnsi="標楷體" w:hint="eastAsia"/>
          <w:b/>
          <w:sz w:val="40"/>
          <w:szCs w:val="40"/>
        </w:rPr>
        <w:t>20</w:t>
      </w:r>
      <w:r w:rsidR="00052EA1" w:rsidRPr="00052EA1">
        <w:rPr>
          <w:rFonts w:ascii="標楷體" w:eastAsia="標楷體" w:hAnsi="標楷體" w:hint="eastAsia"/>
          <w:b/>
          <w:sz w:val="40"/>
          <w:szCs w:val="40"/>
        </w:rPr>
        <w:t>屆第</w:t>
      </w:r>
      <w:r w:rsidR="00566369">
        <w:rPr>
          <w:rFonts w:ascii="標楷體" w:eastAsia="標楷體" w:hAnsi="標楷體" w:hint="eastAsia"/>
          <w:b/>
          <w:sz w:val="40"/>
          <w:szCs w:val="40"/>
        </w:rPr>
        <w:t>21</w:t>
      </w:r>
      <w:r w:rsidR="00A30C08">
        <w:rPr>
          <w:rFonts w:ascii="標楷體" w:eastAsia="標楷體" w:hAnsi="標楷體" w:hint="eastAsia"/>
          <w:b/>
          <w:sz w:val="40"/>
          <w:szCs w:val="40"/>
        </w:rPr>
        <w:t>次</w:t>
      </w:r>
      <w:r w:rsidR="00EF7E26">
        <w:rPr>
          <w:rFonts w:ascii="標楷體" w:eastAsia="標楷體" w:hAnsi="標楷體" w:hint="eastAsia"/>
          <w:b/>
          <w:sz w:val="40"/>
          <w:szCs w:val="40"/>
        </w:rPr>
        <w:t>臨時</w:t>
      </w:r>
      <w:r w:rsidR="00CC1B5A">
        <w:rPr>
          <w:rFonts w:ascii="標楷體" w:eastAsia="標楷體" w:hAnsi="標楷體" w:hint="eastAsia"/>
          <w:b/>
          <w:sz w:val="40"/>
          <w:szCs w:val="40"/>
        </w:rPr>
        <w:t>大會</w:t>
      </w:r>
      <w:r w:rsidR="00052EA1" w:rsidRPr="00052EA1">
        <w:rPr>
          <w:rFonts w:ascii="標楷體" w:eastAsia="標楷體" w:hAnsi="標楷體" w:hint="eastAsia"/>
          <w:b/>
          <w:sz w:val="40"/>
          <w:szCs w:val="40"/>
        </w:rPr>
        <w:t>考察報告</w:t>
      </w:r>
    </w:p>
    <w:p w14:paraId="0359B3D1" w14:textId="1A90B765" w:rsidR="00052EA1" w:rsidRDefault="00A07E8D" w:rsidP="005214EE">
      <w:pPr>
        <w:spacing w:line="600" w:lineRule="exact"/>
        <w:rPr>
          <w:rFonts w:ascii="標楷體" w:eastAsia="標楷體" w:hAnsi="標楷體"/>
          <w:sz w:val="32"/>
          <w:szCs w:val="32"/>
        </w:rPr>
      </w:pPr>
      <w:r w:rsidRPr="00A07E8D">
        <w:rPr>
          <w:rFonts w:ascii="標楷體" w:eastAsia="標楷體" w:hAnsi="標楷體" w:hint="eastAsia"/>
          <w:sz w:val="32"/>
          <w:szCs w:val="32"/>
        </w:rPr>
        <w:t>第3（建設）審查委員會考察報告　　　　　　　　　建設：</w:t>
      </w:r>
      <w:r w:rsidR="005D4AFA">
        <w:rPr>
          <w:rFonts w:ascii="標楷體" w:eastAsia="標楷體" w:hAnsi="標楷體" w:hint="eastAsia"/>
          <w:sz w:val="32"/>
          <w:szCs w:val="32"/>
        </w:rPr>
        <w:t>1</w:t>
      </w:r>
    </w:p>
    <w:p w14:paraId="2353FBEB" w14:textId="77777777" w:rsidR="00A07E8D" w:rsidRPr="00BC15E5" w:rsidRDefault="00BA79C6" w:rsidP="005214EE">
      <w:pPr>
        <w:spacing w:line="6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一、</w:t>
      </w:r>
      <w:r w:rsidR="00A07E8D" w:rsidRPr="00A07E8D">
        <w:rPr>
          <w:rFonts w:ascii="標楷體" w:eastAsia="標楷體" w:hAnsi="標楷體" w:hint="eastAsia"/>
          <w:b/>
          <w:sz w:val="32"/>
          <w:szCs w:val="32"/>
        </w:rPr>
        <w:t>依據</w:t>
      </w:r>
      <w:r w:rsidR="0001392A">
        <w:rPr>
          <w:rFonts w:ascii="標楷體" w:eastAsia="標楷體" w:hAnsi="標楷體" w:hint="eastAsia"/>
          <w:b/>
          <w:sz w:val="32"/>
          <w:szCs w:val="32"/>
        </w:rPr>
        <w:t>：</w:t>
      </w:r>
      <w:r w:rsidR="00A07E8D" w:rsidRPr="00BC15E5">
        <w:rPr>
          <w:rFonts w:ascii="標楷體" w:eastAsia="標楷體" w:hAnsi="標楷體" w:hint="eastAsia"/>
          <w:sz w:val="32"/>
          <w:szCs w:val="32"/>
        </w:rPr>
        <w:t>本會第3(建設)審本委員會決議事項辦理。</w:t>
      </w:r>
    </w:p>
    <w:p w14:paraId="67F4398A" w14:textId="77777777" w:rsidR="00A07E8D" w:rsidRPr="00894F09" w:rsidRDefault="00BA79C6" w:rsidP="005214EE">
      <w:pPr>
        <w:spacing w:line="6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二、</w:t>
      </w:r>
      <w:r w:rsidR="00A07E8D" w:rsidRPr="00894F09">
        <w:rPr>
          <w:rFonts w:ascii="標楷體" w:eastAsia="標楷體" w:hAnsi="標楷體" w:hint="eastAsia"/>
          <w:b/>
          <w:sz w:val="32"/>
          <w:szCs w:val="32"/>
        </w:rPr>
        <w:t>目的</w:t>
      </w:r>
      <w:r w:rsidR="0001392A" w:rsidRPr="00894F09">
        <w:rPr>
          <w:rFonts w:ascii="標楷體" w:eastAsia="標楷體" w:hAnsi="標楷體" w:hint="eastAsia"/>
          <w:b/>
          <w:sz w:val="32"/>
          <w:szCs w:val="32"/>
        </w:rPr>
        <w:t>：</w:t>
      </w:r>
      <w:r w:rsidR="00A07E8D" w:rsidRPr="00894F09">
        <w:rPr>
          <w:rFonts w:ascii="標楷體" w:eastAsia="標楷體" w:hAnsi="標楷體" w:hint="eastAsia"/>
          <w:sz w:val="32"/>
          <w:szCs w:val="32"/>
        </w:rPr>
        <w:t>為深入了解本縣建設相關業務推展情形，以做為問政參考</w:t>
      </w:r>
      <w:r w:rsidR="00A07E8D" w:rsidRPr="00894F09">
        <w:rPr>
          <w:rFonts w:ascii="標楷體" w:eastAsia="標楷體" w:hAnsi="標楷體" w:hint="eastAsia"/>
          <w:b/>
          <w:sz w:val="32"/>
          <w:szCs w:val="32"/>
        </w:rPr>
        <w:t xml:space="preserve">。 </w:t>
      </w:r>
    </w:p>
    <w:p w14:paraId="1F5054CD" w14:textId="3CAADF25" w:rsidR="00BC15E5" w:rsidRPr="00894F09" w:rsidRDefault="00BA79C6" w:rsidP="005214EE">
      <w:pPr>
        <w:spacing w:line="6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三、</w:t>
      </w:r>
      <w:r w:rsidR="00BC15E5" w:rsidRPr="00894F09">
        <w:rPr>
          <w:rFonts w:ascii="標楷體" w:eastAsia="標楷體" w:hAnsi="標楷體" w:hint="eastAsia"/>
          <w:b/>
          <w:sz w:val="32"/>
          <w:szCs w:val="32"/>
        </w:rPr>
        <w:t>時間</w:t>
      </w:r>
      <w:r w:rsidR="0001392A" w:rsidRPr="00894F09">
        <w:rPr>
          <w:rFonts w:ascii="標楷體" w:eastAsia="標楷體" w:hAnsi="標楷體" w:hint="eastAsia"/>
          <w:b/>
          <w:sz w:val="32"/>
          <w:szCs w:val="32"/>
        </w:rPr>
        <w:t>：</w:t>
      </w:r>
      <w:r w:rsidR="00BC15E5" w:rsidRPr="00894F09">
        <w:rPr>
          <w:rFonts w:ascii="標楷體" w:eastAsia="標楷體" w:hAnsi="標楷體" w:hint="eastAsia"/>
          <w:sz w:val="32"/>
          <w:szCs w:val="32"/>
        </w:rPr>
        <w:t>中華民國</w:t>
      </w:r>
      <w:r w:rsidR="00566369">
        <w:rPr>
          <w:rFonts w:ascii="標楷體" w:eastAsia="標楷體" w:hAnsi="標楷體" w:hint="eastAsia"/>
          <w:sz w:val="32"/>
          <w:szCs w:val="32"/>
        </w:rPr>
        <w:t>115</w:t>
      </w:r>
      <w:r w:rsidR="00BC15E5" w:rsidRPr="00894F09">
        <w:rPr>
          <w:rFonts w:ascii="標楷體" w:eastAsia="標楷體" w:hAnsi="標楷體" w:hint="eastAsia"/>
          <w:sz w:val="32"/>
          <w:szCs w:val="32"/>
        </w:rPr>
        <w:t>年</w:t>
      </w:r>
      <w:r w:rsidR="00566369">
        <w:rPr>
          <w:rFonts w:ascii="標楷體" w:eastAsia="標楷體" w:hAnsi="標楷體" w:hint="eastAsia"/>
          <w:sz w:val="32"/>
          <w:szCs w:val="32"/>
        </w:rPr>
        <w:t>4</w:t>
      </w:r>
      <w:r w:rsidR="00BC15E5" w:rsidRPr="00894F09">
        <w:rPr>
          <w:rFonts w:ascii="標楷體" w:eastAsia="標楷體" w:hAnsi="標楷體" w:hint="eastAsia"/>
          <w:sz w:val="32"/>
          <w:szCs w:val="32"/>
        </w:rPr>
        <w:t>月</w:t>
      </w:r>
      <w:r w:rsidR="00566369">
        <w:rPr>
          <w:rFonts w:ascii="標楷體" w:eastAsia="標楷體" w:hAnsi="標楷體" w:hint="eastAsia"/>
          <w:sz w:val="32"/>
          <w:szCs w:val="32"/>
        </w:rPr>
        <w:t>8</w:t>
      </w:r>
      <w:r w:rsidR="005D4AFA">
        <w:rPr>
          <w:rFonts w:ascii="標楷體" w:eastAsia="標楷體" w:hAnsi="標楷體" w:hint="eastAsia"/>
          <w:sz w:val="32"/>
          <w:szCs w:val="32"/>
        </w:rPr>
        <w:t>日(星期</w:t>
      </w:r>
      <w:r w:rsidR="00566369">
        <w:rPr>
          <w:rFonts w:ascii="標楷體" w:eastAsia="標楷體" w:hAnsi="標楷體" w:hint="eastAsia"/>
          <w:sz w:val="32"/>
          <w:szCs w:val="32"/>
        </w:rPr>
        <w:t>三</w:t>
      </w:r>
      <w:r w:rsidR="005D4AFA">
        <w:rPr>
          <w:rFonts w:ascii="標楷體" w:eastAsia="標楷體" w:hAnsi="標楷體" w:hint="eastAsia"/>
          <w:sz w:val="32"/>
          <w:szCs w:val="32"/>
        </w:rPr>
        <w:t>)</w:t>
      </w:r>
    </w:p>
    <w:p w14:paraId="67D20500" w14:textId="77777777" w:rsidR="00A07E8D" w:rsidRPr="00894F09" w:rsidRDefault="00BA79C6" w:rsidP="005214EE">
      <w:pPr>
        <w:spacing w:line="6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四、</w:t>
      </w:r>
      <w:r w:rsidR="00A07E8D" w:rsidRPr="00894F09">
        <w:rPr>
          <w:rFonts w:ascii="標楷體" w:eastAsia="標楷體" w:hAnsi="標楷體" w:hint="eastAsia"/>
          <w:b/>
          <w:sz w:val="32"/>
          <w:szCs w:val="32"/>
        </w:rPr>
        <w:t>考察出席人員：</w:t>
      </w:r>
    </w:p>
    <w:p w14:paraId="7F16CA9B" w14:textId="6F2CBF5E" w:rsidR="00A07E8D" w:rsidRPr="00BC15E5" w:rsidRDefault="00BA79C6" w:rsidP="005214EE">
      <w:pPr>
        <w:spacing w:line="600" w:lineRule="exact"/>
        <w:ind w:left="3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(一)</w:t>
      </w:r>
      <w:r w:rsidR="00A07E8D" w:rsidRPr="00BC15E5">
        <w:rPr>
          <w:rFonts w:ascii="標楷體" w:eastAsia="標楷體" w:hAnsi="標楷體" w:hint="eastAsia"/>
          <w:sz w:val="32"/>
          <w:szCs w:val="32"/>
        </w:rPr>
        <w:t>召  集  人：</w:t>
      </w:r>
      <w:r w:rsidR="00566369">
        <w:rPr>
          <w:rFonts w:ascii="標楷體" w:eastAsia="標楷體" w:hAnsi="標楷體" w:hint="eastAsia"/>
          <w:sz w:val="32"/>
          <w:szCs w:val="32"/>
        </w:rPr>
        <w:t>黃馨</w:t>
      </w:r>
      <w:r w:rsidR="00235B7A">
        <w:rPr>
          <w:rFonts w:ascii="標楷體" w:eastAsia="標楷體" w:hAnsi="標楷體" w:hint="eastAsia"/>
          <w:sz w:val="32"/>
          <w:szCs w:val="32"/>
        </w:rPr>
        <w:t>議員</w:t>
      </w:r>
    </w:p>
    <w:p w14:paraId="286794F2" w14:textId="7F754CCD" w:rsidR="00A07E8D" w:rsidRPr="00BC15E5" w:rsidRDefault="00A07E8D" w:rsidP="005214EE">
      <w:pPr>
        <w:spacing w:line="600" w:lineRule="exact"/>
        <w:rPr>
          <w:rFonts w:ascii="標楷體" w:eastAsia="標楷體" w:hAnsi="標楷體"/>
          <w:sz w:val="32"/>
          <w:szCs w:val="32"/>
        </w:rPr>
      </w:pPr>
      <w:r w:rsidRPr="00BC15E5">
        <w:rPr>
          <w:rFonts w:ascii="標楷體" w:eastAsia="標楷體" w:hAnsi="標楷體" w:hint="eastAsia"/>
          <w:sz w:val="32"/>
          <w:szCs w:val="32"/>
        </w:rPr>
        <w:t xml:space="preserve">  </w:t>
      </w:r>
      <w:r w:rsidR="00BA79C6">
        <w:rPr>
          <w:rFonts w:ascii="標楷體" w:eastAsia="標楷體" w:hAnsi="標楷體" w:hint="eastAsia"/>
          <w:sz w:val="32"/>
          <w:szCs w:val="32"/>
        </w:rPr>
        <w:t>(二)</w:t>
      </w:r>
      <w:r w:rsidRPr="00BC15E5">
        <w:rPr>
          <w:rFonts w:ascii="標楷體" w:eastAsia="標楷體" w:hAnsi="標楷體" w:hint="eastAsia"/>
          <w:sz w:val="32"/>
          <w:szCs w:val="32"/>
        </w:rPr>
        <w:t>第二召集人：</w:t>
      </w:r>
      <w:r w:rsidR="00566369">
        <w:rPr>
          <w:rFonts w:ascii="標楷體" w:eastAsia="標楷體" w:hAnsi="標楷體" w:hint="eastAsia"/>
          <w:sz w:val="32"/>
          <w:szCs w:val="32"/>
        </w:rPr>
        <w:t>胡仁順</w:t>
      </w:r>
      <w:r w:rsidR="00235B7A">
        <w:rPr>
          <w:rFonts w:ascii="標楷體" w:eastAsia="標楷體" w:hAnsi="標楷體" w:hint="eastAsia"/>
          <w:sz w:val="32"/>
          <w:szCs w:val="32"/>
        </w:rPr>
        <w:t>議員</w:t>
      </w:r>
    </w:p>
    <w:p w14:paraId="28C9CC7A" w14:textId="3D525C79" w:rsidR="005163A2" w:rsidRDefault="00A07E8D" w:rsidP="005214EE">
      <w:pPr>
        <w:spacing w:line="600" w:lineRule="exact"/>
        <w:rPr>
          <w:rFonts w:ascii="標楷體" w:eastAsia="標楷體" w:hAnsi="標楷體"/>
          <w:sz w:val="32"/>
          <w:szCs w:val="32"/>
        </w:rPr>
      </w:pPr>
      <w:r w:rsidRPr="00BC15E5">
        <w:rPr>
          <w:rFonts w:ascii="標楷體" w:eastAsia="標楷體" w:hAnsi="標楷體" w:hint="eastAsia"/>
          <w:sz w:val="32"/>
          <w:szCs w:val="32"/>
        </w:rPr>
        <w:t xml:space="preserve"> </w:t>
      </w:r>
      <w:r w:rsidR="005163A2">
        <w:rPr>
          <w:rFonts w:ascii="標楷體" w:eastAsia="標楷體" w:hAnsi="標楷體" w:hint="eastAsia"/>
          <w:sz w:val="32"/>
          <w:szCs w:val="32"/>
        </w:rPr>
        <w:t xml:space="preserve"> </w:t>
      </w:r>
      <w:r w:rsidR="00BA79C6">
        <w:rPr>
          <w:rFonts w:ascii="標楷體" w:eastAsia="標楷體" w:hAnsi="標楷體" w:hint="eastAsia"/>
          <w:sz w:val="32"/>
          <w:szCs w:val="32"/>
        </w:rPr>
        <w:t>(三)</w:t>
      </w:r>
      <w:r w:rsidRPr="00BC15E5">
        <w:rPr>
          <w:rFonts w:ascii="標楷體" w:eastAsia="標楷體" w:hAnsi="標楷體" w:hint="eastAsia"/>
          <w:sz w:val="32"/>
          <w:szCs w:val="32"/>
        </w:rPr>
        <w:t xml:space="preserve">委 </w:t>
      </w:r>
      <w:r w:rsidR="005163A2">
        <w:rPr>
          <w:rFonts w:ascii="標楷體" w:eastAsia="標楷體" w:hAnsi="標楷體" w:hint="eastAsia"/>
          <w:sz w:val="32"/>
          <w:szCs w:val="32"/>
        </w:rPr>
        <w:t xml:space="preserve"> </w:t>
      </w:r>
      <w:r w:rsidRPr="00BC15E5">
        <w:rPr>
          <w:rFonts w:ascii="標楷體" w:eastAsia="標楷體" w:hAnsi="標楷體" w:hint="eastAsia"/>
          <w:sz w:val="32"/>
          <w:szCs w:val="32"/>
        </w:rPr>
        <w:t xml:space="preserve">    員：</w:t>
      </w:r>
      <w:r w:rsidR="00566369">
        <w:rPr>
          <w:rFonts w:ascii="標楷體" w:eastAsia="標楷體" w:hAnsi="標楷體" w:hint="eastAsia"/>
          <w:sz w:val="32"/>
          <w:szCs w:val="32"/>
        </w:rPr>
        <w:t>謝國榮</w:t>
      </w:r>
      <w:r w:rsidR="005163A2" w:rsidRPr="005163A2">
        <w:rPr>
          <w:rFonts w:ascii="標楷體" w:eastAsia="標楷體" w:hAnsi="標楷體" w:hint="eastAsia"/>
          <w:sz w:val="32"/>
          <w:szCs w:val="32"/>
        </w:rPr>
        <w:t>議員</w:t>
      </w:r>
      <w:r w:rsidR="005163A2">
        <w:rPr>
          <w:rFonts w:ascii="標楷體" w:eastAsia="標楷體" w:hAnsi="標楷體" w:hint="eastAsia"/>
          <w:sz w:val="32"/>
          <w:szCs w:val="32"/>
        </w:rPr>
        <w:t>、</w:t>
      </w:r>
      <w:r w:rsidR="00566369">
        <w:rPr>
          <w:rFonts w:ascii="標楷體" w:eastAsia="標楷體" w:hAnsi="標楷體" w:hint="eastAsia"/>
          <w:sz w:val="32"/>
          <w:szCs w:val="32"/>
        </w:rPr>
        <w:t>邱光明</w:t>
      </w:r>
      <w:r w:rsidR="00235B7A">
        <w:rPr>
          <w:rFonts w:ascii="標楷體" w:eastAsia="標楷體" w:hAnsi="標楷體" w:hint="eastAsia"/>
          <w:sz w:val="32"/>
          <w:szCs w:val="32"/>
        </w:rPr>
        <w:t>議員</w:t>
      </w:r>
      <w:r w:rsidRPr="00BC15E5">
        <w:rPr>
          <w:rFonts w:ascii="標楷體" w:eastAsia="標楷體" w:hAnsi="標楷體" w:hint="eastAsia"/>
          <w:sz w:val="32"/>
          <w:szCs w:val="32"/>
        </w:rPr>
        <w:t>、</w:t>
      </w:r>
      <w:r w:rsidR="00566369">
        <w:rPr>
          <w:rFonts w:ascii="標楷體" w:eastAsia="標楷體" w:hAnsi="標楷體" w:hint="eastAsia"/>
          <w:sz w:val="32"/>
          <w:szCs w:val="32"/>
        </w:rPr>
        <w:t>韓林梅</w:t>
      </w:r>
      <w:r w:rsidR="005D4AFA">
        <w:rPr>
          <w:rFonts w:ascii="標楷體" w:eastAsia="標楷體" w:hAnsi="標楷體" w:hint="eastAsia"/>
          <w:sz w:val="32"/>
          <w:szCs w:val="32"/>
        </w:rPr>
        <w:t>議員</w:t>
      </w:r>
    </w:p>
    <w:p w14:paraId="60B61F83" w14:textId="0C7138BC" w:rsidR="00B50D04" w:rsidRDefault="005163A2" w:rsidP="005214EE">
      <w:pPr>
        <w:spacing w:line="6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    </w:t>
      </w:r>
      <w:r w:rsidR="005D4AFA">
        <w:rPr>
          <w:rFonts w:ascii="標楷體" w:eastAsia="標楷體" w:hAnsi="標楷體" w:hint="eastAsia"/>
          <w:sz w:val="32"/>
          <w:szCs w:val="32"/>
        </w:rPr>
        <w:t>詹金富議員</w:t>
      </w:r>
      <w:r w:rsidR="00F57367">
        <w:rPr>
          <w:rFonts w:ascii="標楷體" w:eastAsia="標楷體" w:hAnsi="標楷體" w:hint="eastAsia"/>
          <w:sz w:val="32"/>
          <w:szCs w:val="32"/>
        </w:rPr>
        <w:t xml:space="preserve">                </w:t>
      </w:r>
    </w:p>
    <w:p w14:paraId="45E3D176" w14:textId="77777777" w:rsidR="00BC15E5" w:rsidRPr="00894F09" w:rsidRDefault="00BA79C6" w:rsidP="00894F09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五、</w:t>
      </w:r>
      <w:r w:rsidR="00BC15E5" w:rsidRPr="00894F09">
        <w:rPr>
          <w:rFonts w:ascii="標楷體" w:eastAsia="標楷體" w:hAnsi="標楷體" w:hint="eastAsia"/>
          <w:b/>
          <w:sz w:val="32"/>
          <w:szCs w:val="32"/>
        </w:rPr>
        <w:t>考察行程</w:t>
      </w:r>
    </w:p>
    <w:p w14:paraId="7E51945C" w14:textId="7116B02A" w:rsidR="00346F1F" w:rsidRDefault="00745DE0" w:rsidP="00346F1F">
      <w:pPr>
        <w:spacing w:line="520" w:lineRule="exact"/>
        <w:rPr>
          <w:rFonts w:ascii="標楷體" w:eastAsia="標楷體" w:hAnsi="標楷體"/>
          <w:b/>
          <w:spacing w:val="-20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954D17" w:rsidRPr="00954D17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235B7A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66369">
        <w:rPr>
          <w:rFonts w:ascii="標楷體" w:eastAsia="標楷體" w:hAnsi="標楷體" w:hint="eastAsia"/>
          <w:b/>
          <w:spacing w:val="-20"/>
          <w:sz w:val="32"/>
          <w:szCs w:val="32"/>
        </w:rPr>
        <w:t>115</w:t>
      </w:r>
      <w:r w:rsidR="00346F1F" w:rsidRPr="000A0283">
        <w:rPr>
          <w:rFonts w:ascii="標楷體" w:eastAsia="標楷體" w:hAnsi="標楷體" w:hint="eastAsia"/>
          <w:b/>
          <w:spacing w:val="-20"/>
          <w:sz w:val="32"/>
          <w:szCs w:val="32"/>
        </w:rPr>
        <w:t>年</w:t>
      </w:r>
      <w:r w:rsidR="00566369">
        <w:rPr>
          <w:rFonts w:ascii="標楷體" w:eastAsia="標楷體" w:hAnsi="標楷體" w:hint="eastAsia"/>
          <w:b/>
          <w:spacing w:val="-20"/>
          <w:sz w:val="32"/>
          <w:szCs w:val="32"/>
        </w:rPr>
        <w:t>4</w:t>
      </w:r>
      <w:r w:rsidR="00346F1F" w:rsidRPr="000A0283">
        <w:rPr>
          <w:rFonts w:ascii="標楷體" w:eastAsia="標楷體" w:hAnsi="標楷體" w:hint="eastAsia"/>
          <w:b/>
          <w:spacing w:val="-20"/>
          <w:sz w:val="32"/>
          <w:szCs w:val="32"/>
        </w:rPr>
        <w:t>月</w:t>
      </w:r>
      <w:r w:rsidR="00566369">
        <w:rPr>
          <w:rFonts w:ascii="標楷體" w:eastAsia="標楷體" w:hAnsi="標楷體" w:hint="eastAsia"/>
          <w:b/>
          <w:spacing w:val="-20"/>
          <w:sz w:val="32"/>
          <w:szCs w:val="32"/>
        </w:rPr>
        <w:t>8</w:t>
      </w:r>
      <w:r w:rsidR="00346F1F" w:rsidRPr="000A0283">
        <w:rPr>
          <w:rFonts w:ascii="標楷體" w:eastAsia="標楷體" w:hAnsi="標楷體" w:hint="eastAsia"/>
          <w:b/>
          <w:spacing w:val="-20"/>
          <w:sz w:val="32"/>
          <w:szCs w:val="32"/>
        </w:rPr>
        <w:t>日（星期</w:t>
      </w:r>
      <w:r w:rsidR="00566369">
        <w:rPr>
          <w:rFonts w:ascii="標楷體" w:eastAsia="標楷體" w:hAnsi="標楷體" w:hint="eastAsia"/>
          <w:b/>
          <w:spacing w:val="-20"/>
          <w:sz w:val="32"/>
          <w:szCs w:val="32"/>
        </w:rPr>
        <w:t>三</w:t>
      </w:r>
      <w:r w:rsidR="00346F1F" w:rsidRPr="000A0283">
        <w:rPr>
          <w:rFonts w:ascii="標楷體" w:eastAsia="標楷體" w:hAnsi="標楷體" w:hint="eastAsia"/>
          <w:b/>
          <w:spacing w:val="-20"/>
          <w:sz w:val="32"/>
          <w:szCs w:val="32"/>
        </w:rPr>
        <w:t>）</w:t>
      </w:r>
    </w:p>
    <w:p w14:paraId="31DF610A" w14:textId="32BC400D" w:rsidR="005D4AFA" w:rsidRPr="00566369" w:rsidRDefault="00346F1F" w:rsidP="00346F1F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pacing w:val="-20"/>
          <w:sz w:val="32"/>
          <w:szCs w:val="32"/>
        </w:rPr>
        <w:t xml:space="preserve">     </w:t>
      </w:r>
      <w:r w:rsidR="005D4AFA">
        <w:rPr>
          <w:rFonts w:ascii="標楷體" w:eastAsia="標楷體" w:hAnsi="標楷體" w:hint="eastAsia"/>
          <w:bCs/>
          <w:spacing w:val="-20"/>
          <w:sz w:val="32"/>
          <w:szCs w:val="32"/>
        </w:rPr>
        <w:t xml:space="preserve">    </w:t>
      </w:r>
      <w:r w:rsidR="00566369">
        <w:rPr>
          <w:rFonts w:ascii="標楷體" w:eastAsia="標楷體" w:hAnsi="標楷體" w:hint="eastAsia"/>
          <w:sz w:val="32"/>
          <w:szCs w:val="32"/>
        </w:rPr>
        <w:t>南濱滯洪池、南埔重劃區、福德市場招標、福德段區段徵收</w:t>
      </w:r>
    </w:p>
    <w:p w14:paraId="1213A14D" w14:textId="613F1085" w:rsidR="007D4651" w:rsidRDefault="00BA79C6" w:rsidP="00046A05">
      <w:pPr>
        <w:rPr>
          <w:rFonts w:ascii="標楷體" w:eastAsia="標楷體" w:hAnsi="標楷體"/>
          <w:b/>
          <w:sz w:val="32"/>
          <w:szCs w:val="32"/>
        </w:rPr>
      </w:pPr>
      <w:r w:rsidRPr="0086780B">
        <w:rPr>
          <w:rFonts w:ascii="標楷體" w:eastAsia="標楷體" w:hAnsi="標楷體" w:hint="eastAsia"/>
          <w:b/>
          <w:sz w:val="32"/>
          <w:szCs w:val="32"/>
        </w:rPr>
        <w:t>六、</w:t>
      </w:r>
      <w:r w:rsidR="00162433" w:rsidRPr="0086780B">
        <w:rPr>
          <w:rFonts w:ascii="標楷體" w:eastAsia="標楷體" w:hAnsi="標楷體" w:hint="eastAsia"/>
          <w:b/>
          <w:sz w:val="32"/>
          <w:szCs w:val="32"/>
        </w:rPr>
        <w:t>考察決議事項：</w:t>
      </w:r>
    </w:p>
    <w:p w14:paraId="11D1C978" w14:textId="77777777" w:rsidR="00CF286F" w:rsidRDefault="00FE597F" w:rsidP="00CF286F">
      <w:pPr>
        <w:pStyle w:val="Web"/>
        <w:spacing w:before="0" w:beforeAutospacing="0" w:after="0" w:afterAutospacing="0" w:line="520" w:lineRule="exact"/>
        <w:rPr>
          <w:rFonts w:ascii="標楷體" w:eastAsia="標楷體" w:hAnsi="標楷體"/>
          <w:sz w:val="32"/>
          <w:szCs w:val="32"/>
        </w:rPr>
      </w:pPr>
      <w:r w:rsidRPr="00CC44BB">
        <w:rPr>
          <w:rFonts w:ascii="標楷體" w:eastAsia="標楷體" w:hAnsi="標楷體" w:hint="eastAsia"/>
          <w:sz w:val="32"/>
          <w:szCs w:val="32"/>
        </w:rPr>
        <w:t>(一)、</w:t>
      </w:r>
      <w:r w:rsidRPr="00CC44BB">
        <w:rPr>
          <w:rFonts w:ascii="標楷體" w:eastAsia="標楷體" w:hAnsi="標楷體"/>
          <w:sz w:val="32"/>
          <w:szCs w:val="32"/>
        </w:rPr>
        <w:t>針對花蓮市自由街與和平路長期飽受淹水及污水溢流之苦，縣</w:t>
      </w:r>
    </w:p>
    <w:p w14:paraId="3ACB073C" w14:textId="7343F9C4" w:rsidR="00FE597F" w:rsidRDefault="00FE597F" w:rsidP="00CF286F">
      <w:pPr>
        <w:pStyle w:val="Web"/>
        <w:spacing w:before="0" w:beforeAutospacing="0" w:after="0" w:afterAutospacing="0" w:line="520" w:lineRule="exact"/>
        <w:ind w:leftChars="413" w:left="991"/>
        <w:rPr>
          <w:rFonts w:ascii="標楷體" w:eastAsia="標楷體" w:hAnsi="標楷體"/>
        </w:rPr>
      </w:pPr>
      <w:r w:rsidRPr="00CC44BB">
        <w:rPr>
          <w:rFonts w:ascii="標楷體" w:eastAsia="標楷體" w:hAnsi="標楷體"/>
          <w:sz w:val="32"/>
          <w:szCs w:val="32"/>
        </w:rPr>
        <w:t>府雖已建置南濱滯洪池與抽水站，但排水效能仍存隱憂。目前和平路銜接滯洪池的排水幹道轉彎處多為直角設計，極易阻礙流速，導致排洪效率大打折扣</w:t>
      </w:r>
      <w:r w:rsidRPr="00CC44BB">
        <w:rPr>
          <w:rFonts w:ascii="標楷體" w:eastAsia="標楷體" w:hAnsi="標楷體" w:hint="eastAsia"/>
          <w:sz w:val="32"/>
          <w:szCs w:val="32"/>
        </w:rPr>
        <w:t>，</w:t>
      </w:r>
      <w:r w:rsidRPr="00CC44BB">
        <w:rPr>
          <w:rFonts w:ascii="標楷體" w:eastAsia="標楷體" w:hAnsi="標楷體"/>
          <w:sz w:val="32"/>
          <w:szCs w:val="32"/>
        </w:rPr>
        <w:t>若遇極端強降雨，恐面臨水流回灌風險，使治水工程美中不足</w:t>
      </w:r>
      <w:r w:rsidRPr="00CC44BB">
        <w:rPr>
          <w:rFonts w:ascii="標楷體" w:eastAsia="標楷體" w:hAnsi="標楷體" w:hint="eastAsia"/>
          <w:sz w:val="32"/>
          <w:szCs w:val="32"/>
        </w:rPr>
        <w:t>，</w:t>
      </w:r>
      <w:r w:rsidRPr="00CC44BB">
        <w:rPr>
          <w:rFonts w:ascii="標楷體" w:eastAsia="標楷體" w:hAnsi="標楷體"/>
          <w:sz w:val="32"/>
          <w:szCs w:val="32"/>
        </w:rPr>
        <w:t>建請相關單位重新檢視設計，將直角轉彎處修正為緩和之順水曲線</w:t>
      </w:r>
      <w:r w:rsidRPr="00CC44BB">
        <w:rPr>
          <w:rFonts w:ascii="標楷體" w:eastAsia="標楷體" w:hAnsi="標楷體" w:hint="eastAsia"/>
          <w:sz w:val="32"/>
          <w:szCs w:val="32"/>
        </w:rPr>
        <w:t>，</w:t>
      </w:r>
      <w:r w:rsidRPr="00CC44BB">
        <w:rPr>
          <w:rFonts w:ascii="標楷體" w:eastAsia="標楷體" w:hAnsi="標楷體"/>
          <w:sz w:val="32"/>
          <w:szCs w:val="32"/>
        </w:rPr>
        <w:t>透過流線化設計引導水流，方能發揮南濱滯洪池最大效能，徹底解決淹水沉痾，保障市民生命財產安全。</w:t>
      </w:r>
    </w:p>
    <w:p w14:paraId="33DE6650" w14:textId="77777777" w:rsidR="00CF286F" w:rsidRPr="00CF286F" w:rsidRDefault="00CF286F" w:rsidP="00CF286F">
      <w:pPr>
        <w:pStyle w:val="Web"/>
        <w:spacing w:before="0" w:beforeAutospacing="0" w:after="0" w:afterAutospacing="0" w:line="520" w:lineRule="exact"/>
        <w:ind w:leftChars="413" w:left="991"/>
        <w:rPr>
          <w:rFonts w:ascii="標楷體" w:eastAsia="標楷體" w:hAnsi="標楷體"/>
        </w:rPr>
      </w:pPr>
    </w:p>
    <w:p w14:paraId="180ED1BA" w14:textId="77777777" w:rsidR="00CF286F" w:rsidRDefault="00FE597F" w:rsidP="00CF286F">
      <w:pPr>
        <w:pStyle w:val="Web"/>
        <w:spacing w:before="0" w:beforeAutospacing="0" w:after="0" w:afterAutospacing="0" w:line="520" w:lineRule="exact"/>
        <w:rPr>
          <w:rFonts w:ascii="標楷體" w:eastAsia="標楷體" w:hAnsi="標楷體"/>
          <w:sz w:val="32"/>
          <w:szCs w:val="32"/>
        </w:rPr>
      </w:pPr>
      <w:r w:rsidRPr="00CC44BB">
        <w:rPr>
          <w:rFonts w:ascii="標楷體" w:eastAsia="標楷體" w:hAnsi="標楷體" w:hint="eastAsia"/>
          <w:sz w:val="32"/>
          <w:szCs w:val="32"/>
        </w:rPr>
        <w:lastRenderedPageBreak/>
        <w:t>(二)、</w:t>
      </w:r>
      <w:r w:rsidRPr="00CC44BB">
        <w:rPr>
          <w:rFonts w:ascii="標楷體" w:eastAsia="標楷體" w:hAnsi="標楷體"/>
          <w:sz w:val="32"/>
          <w:szCs w:val="32"/>
        </w:rPr>
        <w:t>針對南濱滯洪池周邊配套規劃，目前滯洪池內部無停車空間，</w:t>
      </w:r>
    </w:p>
    <w:p w14:paraId="19E15AD9" w14:textId="2A805377" w:rsidR="00FE597F" w:rsidRDefault="00FE597F" w:rsidP="00CF286F">
      <w:pPr>
        <w:pStyle w:val="Web"/>
        <w:spacing w:before="0" w:beforeAutospacing="0" w:after="0" w:afterAutospacing="0" w:line="520" w:lineRule="exact"/>
        <w:ind w:leftChars="413" w:left="991"/>
        <w:rPr>
          <w:rFonts w:ascii="標楷體" w:eastAsia="標楷體" w:hAnsi="標楷體"/>
          <w:sz w:val="32"/>
          <w:szCs w:val="32"/>
        </w:rPr>
      </w:pPr>
      <w:r w:rsidRPr="00CC44BB">
        <w:rPr>
          <w:rFonts w:ascii="標楷體" w:eastAsia="標楷體" w:hAnsi="標楷體"/>
          <w:sz w:val="32"/>
          <w:szCs w:val="32"/>
        </w:rPr>
        <w:t>導致周邊道路兩側停車壓力劇增。現況和平路與明義街交通已趨飽和，明義街路幅狹窄停車困難，和平路停車格假日更是供不應求。未來該區將與「福德市場」開發緊密連結，為避免交通瓶頸，建請觀光處於規劃福德市場時，務必將擴充停車空間納入重點考量。透過整體開發預先防範車流衝擊，方能因應未來觀光與民生需求，徹底解決停車位嚴重不足之隱憂。</w:t>
      </w:r>
    </w:p>
    <w:p w14:paraId="24CBE749" w14:textId="77777777" w:rsidR="00CF286F" w:rsidRPr="00CC44BB" w:rsidRDefault="00CF286F" w:rsidP="00CF286F">
      <w:pPr>
        <w:pStyle w:val="Web"/>
        <w:spacing w:before="0" w:beforeAutospacing="0" w:after="0" w:afterAutospacing="0" w:line="520" w:lineRule="exact"/>
        <w:ind w:leftChars="413" w:left="991"/>
        <w:rPr>
          <w:rFonts w:ascii="標楷體" w:eastAsia="標楷體" w:hAnsi="標楷體"/>
          <w:sz w:val="32"/>
          <w:szCs w:val="32"/>
        </w:rPr>
      </w:pPr>
    </w:p>
    <w:p w14:paraId="3E5D5F13" w14:textId="77777777" w:rsidR="00CF286F" w:rsidRDefault="00FE597F" w:rsidP="00CF286F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CC44BB">
        <w:rPr>
          <w:rFonts w:ascii="標楷體" w:eastAsia="標楷體" w:hAnsi="標楷體" w:hint="eastAsia"/>
          <w:sz w:val="32"/>
          <w:szCs w:val="32"/>
        </w:rPr>
        <w:t>(三)、</w:t>
      </w:r>
      <w:r w:rsidRPr="00CC44BB">
        <w:rPr>
          <w:rFonts w:ascii="標楷體" w:eastAsia="標楷體" w:hAnsi="標楷體"/>
          <w:sz w:val="32"/>
          <w:szCs w:val="32"/>
        </w:rPr>
        <w:t>193 縣道砂石車頻繁，考量滯洪池與南濱公園的觀光串聯，建</w:t>
      </w:r>
    </w:p>
    <w:p w14:paraId="7566E655" w14:textId="65385D3A" w:rsidR="00FE597F" w:rsidRDefault="00FE597F" w:rsidP="00CF286F">
      <w:pPr>
        <w:spacing w:line="520" w:lineRule="exact"/>
        <w:ind w:leftChars="413" w:left="991"/>
        <w:rPr>
          <w:rFonts w:ascii="標楷體" w:eastAsia="標楷體" w:hAnsi="標楷體"/>
          <w:sz w:val="32"/>
          <w:szCs w:val="32"/>
        </w:rPr>
      </w:pPr>
      <w:r w:rsidRPr="00CC44BB">
        <w:rPr>
          <w:rFonts w:ascii="標楷體" w:eastAsia="標楷體" w:hAnsi="標楷體"/>
          <w:sz w:val="32"/>
          <w:szCs w:val="32"/>
        </w:rPr>
        <w:t>議評估興建人行天橋</w:t>
      </w:r>
      <w:r w:rsidRPr="00CC44BB">
        <w:rPr>
          <w:rFonts w:ascii="標楷體" w:eastAsia="標楷體" w:hAnsi="標楷體" w:hint="eastAsia"/>
          <w:sz w:val="32"/>
          <w:szCs w:val="32"/>
        </w:rPr>
        <w:t>(規劃電梯式)</w:t>
      </w:r>
      <w:r w:rsidRPr="00CC44BB">
        <w:rPr>
          <w:rFonts w:ascii="標楷體" w:eastAsia="標楷體" w:hAnsi="標楷體"/>
          <w:sz w:val="32"/>
          <w:szCs w:val="32"/>
        </w:rPr>
        <w:t>，以友善老弱婦孺並創造地方特色</w:t>
      </w:r>
      <w:r w:rsidRPr="00CC44BB">
        <w:rPr>
          <w:rFonts w:ascii="標楷體" w:eastAsia="標楷體" w:hAnsi="標楷體" w:hint="eastAsia"/>
          <w:sz w:val="32"/>
          <w:szCs w:val="32"/>
        </w:rPr>
        <w:t>，</w:t>
      </w:r>
      <w:r w:rsidRPr="00CC44BB">
        <w:rPr>
          <w:rFonts w:ascii="標楷體" w:eastAsia="標楷體" w:hAnsi="標楷體"/>
          <w:sz w:val="32"/>
          <w:szCs w:val="32"/>
        </w:rPr>
        <w:t>讓民眾能安全橫越馬路抵達太平洋公園。</w:t>
      </w:r>
    </w:p>
    <w:p w14:paraId="3F4D73E4" w14:textId="77777777" w:rsidR="00CF286F" w:rsidRPr="00CC44BB" w:rsidRDefault="00CF286F" w:rsidP="00CF286F">
      <w:pPr>
        <w:spacing w:line="520" w:lineRule="exact"/>
        <w:ind w:leftChars="413" w:left="991"/>
        <w:rPr>
          <w:rFonts w:ascii="標楷體" w:eastAsia="標楷體" w:hAnsi="標楷體"/>
          <w:sz w:val="32"/>
          <w:szCs w:val="32"/>
        </w:rPr>
      </w:pPr>
    </w:p>
    <w:p w14:paraId="6FF9ECF9" w14:textId="77777777" w:rsidR="00CF286F" w:rsidRDefault="00FE597F" w:rsidP="00CF286F">
      <w:pPr>
        <w:widowControl/>
        <w:spacing w:line="520" w:lineRule="exact"/>
        <w:rPr>
          <w:rFonts w:ascii="標楷體" w:eastAsia="標楷體" w:hAnsi="標楷體" w:cs="新細明體"/>
          <w:kern w:val="0"/>
          <w:sz w:val="32"/>
          <w:szCs w:val="32"/>
        </w:rPr>
      </w:pPr>
      <w:r w:rsidRPr="00CC44BB">
        <w:rPr>
          <w:rFonts w:ascii="標楷體" w:eastAsia="標楷體" w:hAnsi="標楷體" w:cs="新細明體" w:hint="eastAsia"/>
          <w:kern w:val="0"/>
          <w:sz w:val="32"/>
          <w:szCs w:val="32"/>
        </w:rPr>
        <w:t>(四)、</w:t>
      </w:r>
      <w:r w:rsidRPr="00CC44BB">
        <w:rPr>
          <w:rFonts w:ascii="標楷體" w:eastAsia="標楷體" w:hAnsi="標楷體" w:cs="新細明體"/>
          <w:kern w:val="0"/>
          <w:sz w:val="32"/>
          <w:szCs w:val="32"/>
        </w:rPr>
        <w:t>福德市場開發案延宕十餘載、屢遭流標之困境，十多年前縣府</w:t>
      </w:r>
    </w:p>
    <w:p w14:paraId="079F513B" w14:textId="4C40E0B9" w:rsidR="00FE597F" w:rsidRDefault="00FE597F" w:rsidP="00CF286F">
      <w:pPr>
        <w:widowControl/>
        <w:spacing w:line="520" w:lineRule="exact"/>
        <w:ind w:leftChars="402" w:left="965"/>
        <w:rPr>
          <w:rFonts w:ascii="標楷體" w:eastAsia="標楷體" w:hAnsi="標楷體" w:cs="新細明體"/>
          <w:kern w:val="0"/>
          <w:szCs w:val="24"/>
        </w:rPr>
      </w:pPr>
      <w:r w:rsidRPr="00CC44BB">
        <w:rPr>
          <w:rFonts w:ascii="標楷體" w:eastAsia="標楷體" w:hAnsi="標楷體" w:cs="新細明體"/>
          <w:kern w:val="0"/>
          <w:sz w:val="32"/>
          <w:szCs w:val="32"/>
        </w:rPr>
        <w:t>斥資近兩億購地，原欲安置南濱攤商，如今攤商仍暫居重劃區道路用地，面臨未來無處可去的隱憂，龐大公帑與時間成本的虛耗令人痛心。面對低迷的觀光景氣，縣府必須突破僵局</w:t>
      </w:r>
      <w:r w:rsidRPr="00CC44BB">
        <w:rPr>
          <w:rFonts w:ascii="標楷體" w:eastAsia="標楷體" w:hAnsi="標楷體" w:cs="新細明體" w:hint="eastAsia"/>
          <w:kern w:val="0"/>
          <w:sz w:val="32"/>
          <w:szCs w:val="32"/>
        </w:rPr>
        <w:t>，</w:t>
      </w:r>
      <w:r w:rsidRPr="00CC44BB">
        <w:rPr>
          <w:rFonts w:ascii="標楷體" w:eastAsia="標楷體" w:hAnsi="標楷體" w:cs="新細明體"/>
          <w:kern w:val="0"/>
          <w:sz w:val="32"/>
          <w:szCs w:val="32"/>
        </w:rPr>
        <w:t>深刻檢討招商策略</w:t>
      </w:r>
      <w:r w:rsidRPr="00CC44BB">
        <w:rPr>
          <w:rFonts w:ascii="標楷體" w:eastAsia="標楷體" w:hAnsi="標楷體" w:cs="新細明體" w:hint="eastAsia"/>
          <w:kern w:val="0"/>
          <w:sz w:val="32"/>
          <w:szCs w:val="32"/>
        </w:rPr>
        <w:t>，並</w:t>
      </w:r>
      <w:r w:rsidRPr="00CC44BB">
        <w:rPr>
          <w:rFonts w:ascii="標楷體" w:eastAsia="標楷體" w:hAnsi="標楷體" w:cs="新細明體"/>
          <w:kern w:val="0"/>
          <w:sz w:val="32"/>
          <w:szCs w:val="32"/>
        </w:rPr>
        <w:t>整合周邊資源，將福德市場與即將完工的南濱滯洪池水岸景觀、夜間光雕，以及人潮熱絡的重慶市場相互串聯</w:t>
      </w:r>
      <w:r w:rsidRPr="00CC44BB">
        <w:rPr>
          <w:rFonts w:ascii="標楷體" w:eastAsia="標楷體" w:hAnsi="標楷體" w:cs="新細明體" w:hint="eastAsia"/>
          <w:kern w:val="0"/>
          <w:sz w:val="32"/>
          <w:szCs w:val="32"/>
        </w:rPr>
        <w:t>。</w:t>
      </w:r>
    </w:p>
    <w:p w14:paraId="7F9D2F42" w14:textId="77777777" w:rsidR="00CF286F" w:rsidRPr="00CF286F" w:rsidRDefault="00CF286F" w:rsidP="00CF286F">
      <w:pPr>
        <w:widowControl/>
        <w:spacing w:line="520" w:lineRule="exact"/>
        <w:ind w:leftChars="402" w:left="965"/>
        <w:rPr>
          <w:rFonts w:ascii="標楷體" w:eastAsia="標楷體" w:hAnsi="標楷體" w:cs="新細明體"/>
          <w:kern w:val="0"/>
          <w:szCs w:val="24"/>
        </w:rPr>
      </w:pPr>
    </w:p>
    <w:p w14:paraId="78B45E2C" w14:textId="3A8DAB3B" w:rsidR="00CF286F" w:rsidRDefault="00FE597F" w:rsidP="00CF286F">
      <w:pPr>
        <w:widowControl/>
        <w:spacing w:line="520" w:lineRule="exact"/>
        <w:rPr>
          <w:rFonts w:ascii="標楷體" w:eastAsia="標楷體" w:hAnsi="標楷體" w:cs="新細明體"/>
          <w:kern w:val="0"/>
          <w:sz w:val="32"/>
          <w:szCs w:val="32"/>
        </w:rPr>
      </w:pPr>
      <w:r w:rsidRPr="00CC44BB">
        <w:rPr>
          <w:rFonts w:ascii="標楷體" w:eastAsia="標楷體" w:hAnsi="標楷體" w:cs="新細明體" w:hint="eastAsia"/>
          <w:kern w:val="0"/>
          <w:sz w:val="32"/>
          <w:szCs w:val="32"/>
        </w:rPr>
        <w:t>(五)、福德段</w:t>
      </w:r>
      <w:r w:rsidRPr="00CC44BB">
        <w:rPr>
          <w:rFonts w:ascii="標楷體" w:eastAsia="標楷體" w:hAnsi="標楷體" w:cs="新細明體"/>
          <w:kern w:val="0"/>
          <w:sz w:val="32"/>
          <w:szCs w:val="32"/>
        </w:rPr>
        <w:t>歷經數十年，從區段徵收、市地重劃又回到原點，地方</w:t>
      </w:r>
    </w:p>
    <w:p w14:paraId="05FBEBC6" w14:textId="151E6684" w:rsidR="00FE597F" w:rsidRDefault="00CF286F" w:rsidP="00CF286F">
      <w:pPr>
        <w:widowControl/>
        <w:spacing w:line="520" w:lineRule="exact"/>
        <w:ind w:leftChars="355" w:left="993" w:hangingChars="44" w:hanging="141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</w:t>
      </w:r>
      <w:r w:rsidR="00FE597F" w:rsidRPr="00CC44BB">
        <w:rPr>
          <w:rFonts w:ascii="標楷體" w:eastAsia="標楷體" w:hAnsi="標楷體" w:cs="新細明體"/>
          <w:kern w:val="0"/>
          <w:sz w:val="32"/>
          <w:szCs w:val="32"/>
        </w:rPr>
        <w:t>鄉親等待已久</w:t>
      </w:r>
      <w:r w:rsidR="00FE597F" w:rsidRPr="00CC44BB">
        <w:rPr>
          <w:rFonts w:ascii="標楷體" w:eastAsia="標楷體" w:hAnsi="標楷體" w:cs="新細明體" w:hint="eastAsia"/>
          <w:kern w:val="0"/>
          <w:sz w:val="32"/>
          <w:szCs w:val="32"/>
        </w:rPr>
        <w:t>，</w:t>
      </w:r>
      <w:r w:rsidR="00FE597F" w:rsidRPr="00CC44BB">
        <w:rPr>
          <w:rFonts w:ascii="標楷體" w:eastAsia="標楷體" w:hAnsi="標楷體" w:cs="新細明體"/>
          <w:kern w:val="0"/>
          <w:sz w:val="32"/>
          <w:szCs w:val="32"/>
        </w:rPr>
        <w:t>目前發包作業雖保留決標待總預算審查，期盼預算順利通過後能加速執行，並配合未來滯洪池完工，減輕民眾負擔</w:t>
      </w:r>
      <w:r w:rsidR="00FE597F" w:rsidRPr="00CC44BB">
        <w:rPr>
          <w:rFonts w:ascii="標楷體" w:eastAsia="標楷體" w:hAnsi="標楷體" w:cs="新細明體" w:hint="eastAsia"/>
          <w:kern w:val="0"/>
          <w:sz w:val="32"/>
          <w:szCs w:val="32"/>
        </w:rPr>
        <w:t>，</w:t>
      </w:r>
      <w:r w:rsidR="00FE597F" w:rsidRPr="00CC44BB">
        <w:rPr>
          <w:rFonts w:ascii="標楷體" w:eastAsia="標楷體" w:hAnsi="標楷體" w:cs="新細明體"/>
          <w:kern w:val="0"/>
          <w:sz w:val="32"/>
          <w:szCs w:val="32"/>
        </w:rPr>
        <w:t>針對尚未納入本次徵收範圍的「和平路以南至吉安溪」腹地，請縣府務必透過都市計畫專案通盤檢討</w:t>
      </w:r>
      <w:r w:rsidR="00FE597F" w:rsidRPr="00CC44BB">
        <w:rPr>
          <w:rFonts w:ascii="標楷體" w:eastAsia="標楷體" w:hAnsi="標楷體" w:cs="新細明體" w:hint="eastAsia"/>
          <w:kern w:val="0"/>
          <w:sz w:val="32"/>
          <w:szCs w:val="32"/>
        </w:rPr>
        <w:t>，</w:t>
      </w:r>
      <w:r w:rsidR="00FE597F" w:rsidRPr="00CC44BB">
        <w:rPr>
          <w:rFonts w:ascii="標楷體" w:eastAsia="標楷體" w:hAnsi="標楷體" w:cs="新細明體"/>
          <w:kern w:val="0"/>
          <w:sz w:val="32"/>
          <w:szCs w:val="32"/>
        </w:rPr>
        <w:t>將此區塊與現有計畫縫合，發揮各項建設的加乘效應，未來必能全面帶</w:t>
      </w:r>
      <w:r w:rsidR="00FE597F" w:rsidRPr="00CC44BB">
        <w:rPr>
          <w:rFonts w:ascii="標楷體" w:eastAsia="標楷體" w:hAnsi="標楷體" w:cs="新細明體"/>
          <w:kern w:val="0"/>
          <w:sz w:val="32"/>
          <w:szCs w:val="32"/>
        </w:rPr>
        <w:lastRenderedPageBreak/>
        <w:t>動東海岸及太平洋公園周邊的整體景觀與發展，展現花蓮嶄新全貌。</w:t>
      </w:r>
    </w:p>
    <w:p w14:paraId="7A669E7A" w14:textId="77777777" w:rsidR="00CF286F" w:rsidRPr="00CF286F" w:rsidRDefault="00CF286F" w:rsidP="00CF286F">
      <w:pPr>
        <w:widowControl/>
        <w:spacing w:line="520" w:lineRule="exact"/>
        <w:ind w:leftChars="355" w:left="958" w:hangingChars="44" w:hanging="106"/>
        <w:rPr>
          <w:rFonts w:ascii="標楷體" w:eastAsia="標楷體" w:hAnsi="標楷體" w:cs="新細明體"/>
          <w:kern w:val="0"/>
          <w:szCs w:val="24"/>
        </w:rPr>
      </w:pPr>
    </w:p>
    <w:p w14:paraId="5915A00C" w14:textId="77777777" w:rsidR="00CF286F" w:rsidRDefault="00FE597F" w:rsidP="00CC44BB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CC44BB">
        <w:rPr>
          <w:rFonts w:ascii="標楷體" w:eastAsia="標楷體" w:hAnsi="標楷體" w:hint="eastAsia"/>
          <w:sz w:val="32"/>
          <w:szCs w:val="32"/>
        </w:rPr>
        <w:t>(六)、</w:t>
      </w:r>
      <w:r w:rsidRPr="00CC44BB">
        <w:rPr>
          <w:rFonts w:ascii="標楷體" w:eastAsia="標楷體" w:hAnsi="標楷體"/>
          <w:sz w:val="32"/>
          <w:szCs w:val="32"/>
        </w:rPr>
        <w:t>建議在 193 縣道往東海岸方向，適度劃設風景區或休息站，提</w:t>
      </w:r>
    </w:p>
    <w:p w14:paraId="2C90CC45" w14:textId="4DDAAC6D" w:rsidR="00FE597F" w:rsidRDefault="00FE597F" w:rsidP="00CF286F">
      <w:pPr>
        <w:spacing w:line="520" w:lineRule="exact"/>
        <w:ind w:leftChars="413" w:left="991"/>
        <w:rPr>
          <w:rFonts w:ascii="標楷體" w:eastAsia="標楷體" w:hAnsi="標楷體"/>
          <w:szCs w:val="24"/>
        </w:rPr>
      </w:pPr>
      <w:r w:rsidRPr="00CC44BB">
        <w:rPr>
          <w:rFonts w:ascii="標楷體" w:eastAsia="標楷體" w:hAnsi="標楷體"/>
          <w:sz w:val="32"/>
          <w:szCs w:val="32"/>
        </w:rPr>
        <w:t>供遊覽車與大型車輛停靠，解決周邊停放的亂象。</w:t>
      </w:r>
    </w:p>
    <w:p w14:paraId="4F5DEF11" w14:textId="77777777" w:rsidR="00CF286F" w:rsidRPr="00CF286F" w:rsidRDefault="00CF286F" w:rsidP="00CF286F">
      <w:pPr>
        <w:spacing w:line="520" w:lineRule="exact"/>
        <w:ind w:leftChars="413" w:left="991"/>
        <w:rPr>
          <w:rFonts w:ascii="標楷體" w:eastAsia="標楷體" w:hAnsi="標楷體"/>
          <w:szCs w:val="24"/>
        </w:rPr>
      </w:pPr>
    </w:p>
    <w:p w14:paraId="76E302B1" w14:textId="77777777" w:rsidR="00CF286F" w:rsidRDefault="00FE597F" w:rsidP="00CF286F">
      <w:pPr>
        <w:widowControl/>
        <w:spacing w:line="520" w:lineRule="exact"/>
        <w:rPr>
          <w:rFonts w:ascii="標楷體" w:eastAsia="標楷體" w:hAnsi="標楷體" w:cs="新細明體"/>
          <w:kern w:val="0"/>
          <w:sz w:val="32"/>
          <w:szCs w:val="32"/>
        </w:rPr>
      </w:pPr>
      <w:r w:rsidRPr="00CC44BB">
        <w:rPr>
          <w:rFonts w:ascii="標楷體" w:eastAsia="標楷體" w:hAnsi="標楷體" w:cs="新細明體" w:hint="eastAsia"/>
          <w:kern w:val="0"/>
          <w:sz w:val="32"/>
          <w:szCs w:val="32"/>
        </w:rPr>
        <w:t>(七)、</w:t>
      </w:r>
      <w:r w:rsidRPr="00CC44BB">
        <w:rPr>
          <w:rFonts w:ascii="標楷體" w:eastAsia="標楷體" w:hAnsi="標楷體" w:cs="新細明體"/>
          <w:kern w:val="0"/>
          <w:sz w:val="32"/>
          <w:szCs w:val="32"/>
        </w:rPr>
        <w:t>吉安南埔農地重劃區發展與工廠輔導問題</w:t>
      </w:r>
      <w:r w:rsidRPr="00CC44BB">
        <w:rPr>
          <w:rFonts w:ascii="標楷體" w:eastAsia="標楷體" w:hAnsi="標楷體" w:cs="新細明體" w:hint="eastAsia"/>
          <w:kern w:val="0"/>
          <w:sz w:val="32"/>
          <w:szCs w:val="32"/>
        </w:rPr>
        <w:t>，</w:t>
      </w:r>
      <w:r w:rsidRPr="00CC44BB">
        <w:rPr>
          <w:rFonts w:ascii="標楷體" w:eastAsia="標楷體" w:hAnsi="標楷體" w:cs="新細明體"/>
          <w:kern w:val="0"/>
          <w:sz w:val="32"/>
          <w:szCs w:val="32"/>
        </w:rPr>
        <w:t>該區劃設五十多年</w:t>
      </w:r>
    </w:p>
    <w:p w14:paraId="49F93587" w14:textId="01821818" w:rsidR="00FE597F" w:rsidRDefault="00FE597F" w:rsidP="00CF286F">
      <w:pPr>
        <w:widowControl/>
        <w:spacing w:line="520" w:lineRule="exact"/>
        <w:ind w:leftChars="413" w:left="991" w:firstLine="1"/>
        <w:rPr>
          <w:rFonts w:ascii="標楷體" w:eastAsia="標楷體" w:hAnsi="標楷體" w:cs="新細明體"/>
          <w:kern w:val="0"/>
          <w:szCs w:val="24"/>
        </w:rPr>
      </w:pPr>
      <w:r w:rsidRPr="00CC44BB">
        <w:rPr>
          <w:rFonts w:ascii="標楷體" w:eastAsia="標楷體" w:hAnsi="標楷體" w:cs="新細明體"/>
          <w:kern w:val="0"/>
          <w:sz w:val="32"/>
          <w:szCs w:val="32"/>
        </w:rPr>
        <w:t>已不合時宜，現況住宅、商業與工廠混雜，早非純農業用地，期盼能藉由國土與都市計畫的通盤檢討，解決此歷史共業</w:t>
      </w:r>
      <w:r w:rsidRPr="00CC44BB">
        <w:rPr>
          <w:rFonts w:ascii="標楷體" w:eastAsia="標楷體" w:hAnsi="標楷體" w:cs="新細明體" w:hint="eastAsia"/>
          <w:kern w:val="0"/>
          <w:sz w:val="32"/>
          <w:szCs w:val="32"/>
        </w:rPr>
        <w:t>，</w:t>
      </w:r>
      <w:r w:rsidRPr="00CC44BB">
        <w:rPr>
          <w:rFonts w:ascii="標楷體" w:eastAsia="標楷體" w:hAnsi="標楷體" w:cs="新細明體"/>
          <w:kern w:val="0"/>
          <w:sz w:val="32"/>
          <w:szCs w:val="32"/>
        </w:rPr>
        <w:t>針對</w:t>
      </w:r>
      <w:r w:rsidRPr="00CC44BB">
        <w:rPr>
          <w:rFonts w:ascii="標楷體" w:eastAsia="標楷體" w:hAnsi="標楷體" w:cs="新細明體" w:hint="eastAsia"/>
          <w:kern w:val="0"/>
          <w:sz w:val="32"/>
          <w:szCs w:val="32"/>
        </w:rPr>
        <w:t>南埔重劃區</w:t>
      </w:r>
      <w:r w:rsidRPr="00CC44BB">
        <w:rPr>
          <w:rFonts w:ascii="標楷體" w:eastAsia="標楷體" w:hAnsi="標楷體" w:cs="新細明體"/>
          <w:kern w:val="0"/>
          <w:sz w:val="32"/>
          <w:szCs w:val="32"/>
        </w:rPr>
        <w:t>無法就地合法的工廠，縣府應妥善規劃後續去處；並期盼南埔重劃區未來能比照北昌「住一」模式，逐步解編為住宅或商業區。</w:t>
      </w:r>
    </w:p>
    <w:p w14:paraId="66DE7A84" w14:textId="77777777" w:rsidR="00CF286F" w:rsidRPr="00CF286F" w:rsidRDefault="00CF286F" w:rsidP="00CF286F">
      <w:pPr>
        <w:widowControl/>
        <w:spacing w:line="520" w:lineRule="exact"/>
        <w:ind w:leftChars="413" w:left="991" w:firstLine="1"/>
        <w:rPr>
          <w:rFonts w:ascii="標楷體" w:eastAsia="標楷體" w:hAnsi="標楷體" w:cs="新細明體"/>
          <w:kern w:val="0"/>
          <w:szCs w:val="24"/>
        </w:rPr>
      </w:pPr>
    </w:p>
    <w:p w14:paraId="2E8A2A29" w14:textId="77777777" w:rsidR="00CF286F" w:rsidRDefault="00FE597F" w:rsidP="00CC44BB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CC44BB">
        <w:rPr>
          <w:rFonts w:ascii="標楷體" w:eastAsia="標楷體" w:hAnsi="標楷體" w:hint="eastAsia"/>
          <w:sz w:val="32"/>
          <w:szCs w:val="32"/>
        </w:rPr>
        <w:t>(八)、</w:t>
      </w:r>
      <w:r w:rsidRPr="00CC44BB">
        <w:rPr>
          <w:rFonts w:ascii="標楷體" w:eastAsia="標楷體" w:hAnsi="標楷體"/>
          <w:sz w:val="32"/>
          <w:szCs w:val="32"/>
        </w:rPr>
        <w:t>建請建設處積極向中央爭取花蓮鐵路高架化工程早日核定。相</w:t>
      </w:r>
    </w:p>
    <w:p w14:paraId="78875A4D" w14:textId="6E2F7AE2" w:rsidR="00FE597F" w:rsidRDefault="00FE597F" w:rsidP="00CF286F">
      <w:pPr>
        <w:spacing w:line="520" w:lineRule="exact"/>
        <w:ind w:leftChars="413" w:left="991"/>
        <w:rPr>
          <w:rFonts w:ascii="標楷體" w:eastAsia="標楷體" w:hAnsi="標楷體"/>
          <w:szCs w:val="24"/>
        </w:rPr>
      </w:pPr>
      <w:r w:rsidRPr="00CC44BB">
        <w:rPr>
          <w:rFonts w:ascii="標楷體" w:eastAsia="標楷體" w:hAnsi="標楷體"/>
          <w:sz w:val="32"/>
          <w:szCs w:val="32"/>
        </w:rPr>
        <w:t>較宜蘭已獲准，花蓮進度亟待加速。因時程延宕致地方配合款由20餘億遽增至50餘億，請縣府儘速將新的同意書提送議會，議會定將全力支持。期盼此重大工程能早日推動，帶動花蓮市與吉安鄉整體的商業與住宅繁榮。</w:t>
      </w:r>
    </w:p>
    <w:p w14:paraId="2FA39B3E" w14:textId="77777777" w:rsidR="00CF286F" w:rsidRPr="00CF286F" w:rsidRDefault="00CF286F" w:rsidP="00CF286F">
      <w:pPr>
        <w:spacing w:line="520" w:lineRule="exact"/>
        <w:ind w:leftChars="413" w:left="991"/>
        <w:rPr>
          <w:rFonts w:ascii="標楷體" w:eastAsia="標楷體" w:hAnsi="標楷體"/>
          <w:szCs w:val="24"/>
        </w:rPr>
      </w:pPr>
    </w:p>
    <w:p w14:paraId="5B9402EC" w14:textId="77777777" w:rsidR="00CF286F" w:rsidRDefault="00FE597F" w:rsidP="00CC44BB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CC44BB">
        <w:rPr>
          <w:rFonts w:ascii="標楷體" w:eastAsia="標楷體" w:hAnsi="標楷體" w:hint="eastAsia"/>
          <w:sz w:val="32"/>
          <w:szCs w:val="32"/>
        </w:rPr>
        <w:t>(九)、</w:t>
      </w:r>
      <w:r w:rsidRPr="00CC44BB">
        <w:rPr>
          <w:rFonts w:ascii="標楷體" w:eastAsia="標楷體" w:hAnsi="標楷體"/>
          <w:sz w:val="32"/>
          <w:szCs w:val="32"/>
        </w:rPr>
        <w:t>193 縣道因「半半施工」路幅縮減，假日與尖峰時段車流壅塞</w:t>
      </w:r>
    </w:p>
    <w:p w14:paraId="7BA02924" w14:textId="000F0734" w:rsidR="00FE597F" w:rsidRDefault="00FE597F" w:rsidP="00CF286F">
      <w:pPr>
        <w:spacing w:line="520" w:lineRule="exact"/>
        <w:ind w:leftChars="408" w:left="979"/>
        <w:rPr>
          <w:rFonts w:ascii="標楷體" w:eastAsia="標楷體" w:hAnsi="標楷體"/>
          <w:szCs w:val="24"/>
        </w:rPr>
      </w:pPr>
      <w:r w:rsidRPr="00CC44BB">
        <w:rPr>
          <w:rFonts w:ascii="標楷體" w:eastAsia="標楷體" w:hAnsi="標楷體"/>
          <w:sz w:val="32"/>
          <w:szCs w:val="32"/>
        </w:rPr>
        <w:t>問題迫在眉睫。為疏解重慶市場與周邊攤商動線混亂現況，建議建設處規劃將滯洪池東側開闢道路直接連接和平路，以有效分散車潮並改善交通壅塞情形。</w:t>
      </w:r>
    </w:p>
    <w:p w14:paraId="60E291A6" w14:textId="77777777" w:rsidR="00CF286F" w:rsidRPr="00CF286F" w:rsidRDefault="00CF286F" w:rsidP="00CF286F">
      <w:pPr>
        <w:spacing w:line="520" w:lineRule="exact"/>
        <w:ind w:leftChars="408" w:left="979"/>
        <w:rPr>
          <w:rFonts w:ascii="標楷體" w:eastAsia="標楷體" w:hAnsi="標楷體"/>
          <w:szCs w:val="24"/>
        </w:rPr>
      </w:pPr>
    </w:p>
    <w:p w14:paraId="106773B6" w14:textId="77777777" w:rsidR="00CF286F" w:rsidRDefault="00FE597F" w:rsidP="00CC44BB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CC44BB">
        <w:rPr>
          <w:rFonts w:ascii="標楷體" w:eastAsia="標楷體" w:hAnsi="標楷體" w:hint="eastAsia"/>
          <w:sz w:val="32"/>
          <w:szCs w:val="32"/>
        </w:rPr>
        <w:t>(十)、</w:t>
      </w:r>
      <w:r w:rsidRPr="00CC44BB">
        <w:rPr>
          <w:rFonts w:ascii="標楷體" w:eastAsia="標楷體" w:hAnsi="標楷體"/>
          <w:sz w:val="32"/>
          <w:szCs w:val="32"/>
        </w:rPr>
        <w:t>南濱滯洪池工期長達550天，建請研議縮短並評估時程。該處</w:t>
      </w:r>
    </w:p>
    <w:p w14:paraId="4A573CF1" w14:textId="32876CD8" w:rsidR="00FE597F" w:rsidRPr="00CC44BB" w:rsidRDefault="00FE597F" w:rsidP="00CF286F">
      <w:pPr>
        <w:spacing w:line="520" w:lineRule="exact"/>
        <w:ind w:leftChars="413" w:left="991" w:firstLine="1"/>
        <w:rPr>
          <w:rFonts w:ascii="標楷體" w:eastAsia="標楷體" w:hAnsi="標楷體"/>
          <w:sz w:val="32"/>
          <w:szCs w:val="32"/>
        </w:rPr>
      </w:pPr>
      <w:r w:rsidRPr="00CC44BB">
        <w:rPr>
          <w:rFonts w:ascii="標楷體" w:eastAsia="標楷體" w:hAnsi="標楷體"/>
          <w:sz w:val="32"/>
          <w:szCs w:val="32"/>
        </w:rPr>
        <w:t>為交通要道，應重新規劃替代動線以減輕車流衝擊。面對現況與未來日益嚴峻的停車問題，縣府勿僅顧主體工程，務必及早</w:t>
      </w:r>
      <w:r w:rsidRPr="00CC44BB">
        <w:rPr>
          <w:rFonts w:ascii="標楷體" w:eastAsia="標楷體" w:hAnsi="標楷體"/>
          <w:sz w:val="32"/>
          <w:szCs w:val="32"/>
        </w:rPr>
        <w:lastRenderedPageBreak/>
        <w:t>將周邊交通與停車配套納入整體改善計畫。</w:t>
      </w:r>
    </w:p>
    <w:p w14:paraId="2EA5B25B" w14:textId="77777777" w:rsidR="00566369" w:rsidRPr="00CC44BB" w:rsidRDefault="00566369" w:rsidP="00CC44BB">
      <w:pPr>
        <w:spacing w:line="520" w:lineRule="exact"/>
        <w:rPr>
          <w:rFonts w:ascii="標楷體" w:eastAsia="標楷體" w:hAnsi="標楷體"/>
          <w:b/>
          <w:sz w:val="32"/>
          <w:szCs w:val="32"/>
        </w:rPr>
      </w:pPr>
    </w:p>
    <w:p w14:paraId="161FBFEC" w14:textId="78FD9F94" w:rsidR="00250FC2" w:rsidRPr="0041244D" w:rsidRDefault="00E72CC6" w:rsidP="0041244D">
      <w:pPr>
        <w:spacing w:after="160" w:line="560" w:lineRule="exact"/>
        <w:contextualSpacing/>
        <w:rPr>
          <w:rFonts w:ascii="標楷體" w:eastAsia="標楷體" w:hAnsi="標楷體"/>
          <w:b/>
          <w:sz w:val="32"/>
          <w:szCs w:val="32"/>
        </w:rPr>
      </w:pPr>
      <w:r w:rsidRPr="0041244D">
        <w:rPr>
          <w:rFonts w:ascii="標楷體" w:eastAsia="標楷體" w:hAnsi="標楷體" w:hint="eastAsia"/>
          <w:b/>
          <w:sz w:val="32"/>
          <w:szCs w:val="32"/>
        </w:rPr>
        <w:t>七、</w:t>
      </w:r>
      <w:r w:rsidR="00250FC2" w:rsidRPr="0041244D">
        <w:rPr>
          <w:rFonts w:ascii="標楷體" w:eastAsia="標楷體" w:hAnsi="標楷體" w:hint="eastAsia"/>
          <w:b/>
          <w:sz w:val="32"/>
          <w:szCs w:val="32"/>
        </w:rPr>
        <w:t>處理意見：</w:t>
      </w:r>
    </w:p>
    <w:p w14:paraId="5B128460" w14:textId="77777777" w:rsidR="00250FC2" w:rsidRPr="00250FC2" w:rsidRDefault="00AA1831" w:rsidP="00CE43B7">
      <w:pPr>
        <w:ind w:firstLineChars="50" w:firstLine="1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5C75C4">
        <w:rPr>
          <w:rFonts w:ascii="標楷體" w:eastAsia="標楷體" w:hAnsi="標楷體" w:hint="eastAsia"/>
          <w:sz w:val="32"/>
          <w:szCs w:val="32"/>
        </w:rPr>
        <w:t xml:space="preserve"> </w:t>
      </w:r>
      <w:r w:rsidR="00250FC2">
        <w:rPr>
          <w:rFonts w:ascii="標楷體" w:eastAsia="標楷體" w:hAnsi="標楷體" w:hint="eastAsia"/>
          <w:sz w:val="32"/>
          <w:szCs w:val="32"/>
        </w:rPr>
        <w:t>考察決議事項請花蓮縣政府暨相關單位本於權責檢討並協助辦</w:t>
      </w:r>
      <w:r w:rsidR="00F8008F">
        <w:rPr>
          <w:rFonts w:ascii="標楷體" w:eastAsia="標楷體" w:hAnsi="標楷體" w:hint="eastAsia"/>
          <w:sz w:val="32"/>
          <w:szCs w:val="32"/>
        </w:rPr>
        <w:t>理</w:t>
      </w:r>
      <w:r w:rsidR="0024541B">
        <w:rPr>
          <w:rFonts w:ascii="標楷體" w:eastAsia="標楷體" w:hAnsi="標楷體" w:hint="eastAsia"/>
          <w:sz w:val="32"/>
          <w:szCs w:val="32"/>
        </w:rPr>
        <w:t>。</w:t>
      </w:r>
    </w:p>
    <w:p w14:paraId="706D3962" w14:textId="77777777" w:rsidR="00681544" w:rsidRPr="00681544" w:rsidRDefault="00681544" w:rsidP="00681544">
      <w:pPr>
        <w:rPr>
          <w:rFonts w:ascii="標楷體" w:eastAsia="標楷體" w:hAnsi="標楷體"/>
          <w:sz w:val="32"/>
          <w:szCs w:val="32"/>
        </w:rPr>
      </w:pPr>
      <w:r w:rsidRPr="00681544">
        <w:rPr>
          <w:rFonts w:ascii="標楷體" w:eastAsia="標楷體" w:hAnsi="標楷體" w:hint="eastAsia"/>
          <w:sz w:val="32"/>
          <w:szCs w:val="32"/>
        </w:rPr>
        <w:t>以上謹請</w:t>
      </w:r>
    </w:p>
    <w:p w14:paraId="293F6734" w14:textId="77777777" w:rsidR="00681544" w:rsidRDefault="00681544" w:rsidP="00681544">
      <w:pPr>
        <w:rPr>
          <w:rFonts w:ascii="標楷體" w:eastAsia="標楷體" w:hAnsi="標楷體"/>
          <w:sz w:val="32"/>
          <w:szCs w:val="32"/>
        </w:rPr>
      </w:pPr>
      <w:r w:rsidRPr="00681544">
        <w:rPr>
          <w:rFonts w:ascii="標楷體" w:eastAsia="標楷體" w:hAnsi="標楷體" w:hint="eastAsia"/>
          <w:sz w:val="32"/>
          <w:szCs w:val="32"/>
        </w:rPr>
        <w:t>大會公決</w:t>
      </w:r>
    </w:p>
    <w:p w14:paraId="00670073" w14:textId="6C959DBA" w:rsidR="005214EE" w:rsidRDefault="00681544" w:rsidP="00681544">
      <w:pPr>
        <w:rPr>
          <w:rFonts w:ascii="標楷體" w:eastAsia="標楷體" w:hAnsi="標楷體"/>
          <w:sz w:val="32"/>
          <w:szCs w:val="32"/>
        </w:rPr>
      </w:pPr>
      <w:r w:rsidRPr="00681544">
        <w:rPr>
          <w:rFonts w:ascii="標楷體" w:eastAsia="標楷體" w:hAnsi="標楷體" w:hint="eastAsia"/>
          <w:sz w:val="32"/>
          <w:szCs w:val="32"/>
        </w:rPr>
        <w:t xml:space="preserve">              第一召集人：</w:t>
      </w:r>
      <w:r w:rsidR="00CF286F">
        <w:rPr>
          <w:rFonts w:ascii="標楷體" w:eastAsia="標楷體" w:hAnsi="標楷體" w:hint="eastAsia"/>
          <w:sz w:val="32"/>
          <w:szCs w:val="32"/>
        </w:rPr>
        <w:t>黃  馨</w:t>
      </w:r>
    </w:p>
    <w:p w14:paraId="0A88E4FE" w14:textId="29C06114" w:rsidR="00681544" w:rsidRDefault="00681544" w:rsidP="00681544">
      <w:pPr>
        <w:rPr>
          <w:rFonts w:ascii="標楷體" w:eastAsia="標楷體" w:hAnsi="標楷體"/>
          <w:sz w:val="32"/>
          <w:szCs w:val="32"/>
        </w:rPr>
      </w:pPr>
      <w:r w:rsidRPr="00681544">
        <w:rPr>
          <w:rFonts w:ascii="標楷體" w:eastAsia="標楷體" w:hAnsi="標楷體" w:hint="eastAsia"/>
          <w:sz w:val="32"/>
          <w:szCs w:val="32"/>
        </w:rPr>
        <w:t xml:space="preserve">              第二召集人：</w:t>
      </w:r>
      <w:r w:rsidR="00CF286F">
        <w:rPr>
          <w:rFonts w:ascii="標楷體" w:eastAsia="標楷體" w:hAnsi="標楷體" w:hint="eastAsia"/>
          <w:sz w:val="32"/>
          <w:szCs w:val="32"/>
        </w:rPr>
        <w:t>胡仁順</w:t>
      </w:r>
    </w:p>
    <w:p w14:paraId="40C59401" w14:textId="1135ED36" w:rsidR="00400C7C" w:rsidRDefault="00CE43B7" w:rsidP="00681544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委      員：</w:t>
      </w:r>
      <w:r w:rsidR="00CF286F">
        <w:rPr>
          <w:rFonts w:ascii="標楷體" w:eastAsia="標楷體" w:hAnsi="標楷體" w:hint="eastAsia"/>
          <w:sz w:val="32"/>
          <w:szCs w:val="32"/>
        </w:rPr>
        <w:t>謝國榮</w:t>
      </w:r>
    </w:p>
    <w:p w14:paraId="76CBC743" w14:textId="2505855A" w:rsidR="00400C7C" w:rsidRDefault="00CE43B7" w:rsidP="00681544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681544" w:rsidRPr="00681544">
        <w:rPr>
          <w:rFonts w:ascii="標楷體" w:eastAsia="標楷體" w:hAnsi="標楷體" w:hint="eastAsia"/>
          <w:sz w:val="32"/>
          <w:szCs w:val="32"/>
        </w:rPr>
        <w:t xml:space="preserve">             委　　  員：</w:t>
      </w:r>
      <w:r w:rsidR="00CF286F">
        <w:rPr>
          <w:rFonts w:ascii="標楷體" w:eastAsia="標楷體" w:hAnsi="標楷體" w:hint="eastAsia"/>
          <w:sz w:val="32"/>
          <w:szCs w:val="32"/>
        </w:rPr>
        <w:t>邱光明</w:t>
      </w:r>
      <w:r w:rsidR="00681544">
        <w:rPr>
          <w:rFonts w:ascii="標楷體" w:eastAsia="標楷體" w:hAnsi="標楷體" w:hint="eastAsia"/>
          <w:sz w:val="32"/>
          <w:szCs w:val="32"/>
        </w:rPr>
        <w:t xml:space="preserve">          </w:t>
      </w:r>
    </w:p>
    <w:p w14:paraId="02A84F41" w14:textId="71158936" w:rsidR="005214EE" w:rsidRDefault="00400C7C" w:rsidP="00681544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="00681544">
        <w:rPr>
          <w:rFonts w:ascii="標楷體" w:eastAsia="標楷體" w:hAnsi="標楷體" w:hint="eastAsia"/>
          <w:sz w:val="32"/>
          <w:szCs w:val="32"/>
        </w:rPr>
        <w:t xml:space="preserve">    </w:t>
      </w:r>
      <w:r w:rsidR="00681544" w:rsidRPr="00681544">
        <w:rPr>
          <w:rFonts w:ascii="標楷體" w:eastAsia="標楷體" w:hAnsi="標楷體" w:hint="eastAsia"/>
          <w:sz w:val="32"/>
          <w:szCs w:val="32"/>
        </w:rPr>
        <w:t>委　　　員：</w:t>
      </w:r>
      <w:r w:rsidR="00CF286F">
        <w:rPr>
          <w:rFonts w:ascii="標楷體" w:eastAsia="標楷體" w:hAnsi="標楷體" w:hint="eastAsia"/>
          <w:sz w:val="32"/>
          <w:szCs w:val="32"/>
        </w:rPr>
        <w:t>韓林梅</w:t>
      </w:r>
    </w:p>
    <w:p w14:paraId="0DF5121C" w14:textId="319089B7" w:rsidR="00FB1A14" w:rsidRDefault="00681544" w:rsidP="00681544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</w:t>
      </w:r>
      <w:r w:rsidRPr="00681544">
        <w:rPr>
          <w:rFonts w:ascii="標楷體" w:eastAsia="標楷體" w:hAnsi="標楷體" w:hint="eastAsia"/>
          <w:sz w:val="32"/>
          <w:szCs w:val="32"/>
        </w:rPr>
        <w:t>委      員：</w:t>
      </w:r>
      <w:r w:rsidR="005D4AFA">
        <w:rPr>
          <w:rFonts w:ascii="標楷體" w:eastAsia="標楷體" w:hAnsi="標楷體" w:hint="eastAsia"/>
          <w:sz w:val="32"/>
          <w:szCs w:val="32"/>
        </w:rPr>
        <w:t>詹金富</w:t>
      </w:r>
    </w:p>
    <w:p w14:paraId="0DC47712" w14:textId="44D9D984" w:rsidR="00681544" w:rsidRPr="00681544" w:rsidRDefault="00681544" w:rsidP="00681544">
      <w:pPr>
        <w:rPr>
          <w:rFonts w:ascii="標楷體" w:eastAsia="標楷體" w:hAnsi="標楷體"/>
          <w:sz w:val="32"/>
          <w:szCs w:val="32"/>
        </w:rPr>
      </w:pPr>
      <w:r w:rsidRPr="00681544">
        <w:rPr>
          <w:rFonts w:ascii="標楷體" w:eastAsia="標楷體" w:hAnsi="標楷體" w:hint="eastAsia"/>
          <w:sz w:val="32"/>
          <w:szCs w:val="32"/>
        </w:rPr>
        <w:t xml:space="preserve">   議    決：</w:t>
      </w:r>
      <w:r w:rsidR="0022483B">
        <w:rPr>
          <w:rFonts w:ascii="標楷體" w:eastAsia="標楷體" w:hAnsi="標楷體" w:hint="eastAsia"/>
          <w:sz w:val="32"/>
          <w:szCs w:val="32"/>
        </w:rPr>
        <w:t>照處理意見通過。115.4.28下午</w:t>
      </w:r>
    </w:p>
    <w:sectPr w:rsidR="00681544" w:rsidRPr="00681544" w:rsidSect="00CE43B7">
      <w:footerReference w:type="default" r:id="rId8"/>
      <w:pgSz w:w="11906" w:h="16838"/>
      <w:pgMar w:top="1077" w:right="1021" w:bottom="107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060C1" w14:textId="77777777" w:rsidR="00F7562E" w:rsidRDefault="00F7562E" w:rsidP="00213843">
      <w:r>
        <w:separator/>
      </w:r>
    </w:p>
  </w:endnote>
  <w:endnote w:type="continuationSeparator" w:id="0">
    <w:p w14:paraId="38A9B6CE" w14:textId="77777777" w:rsidR="00F7562E" w:rsidRDefault="00F7562E" w:rsidP="00213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412051"/>
      <w:docPartObj>
        <w:docPartGallery w:val="Page Numbers (Bottom of Page)"/>
        <w:docPartUnique/>
      </w:docPartObj>
    </w:sdtPr>
    <w:sdtContent>
      <w:p w14:paraId="1631497C" w14:textId="77777777" w:rsidR="00213843" w:rsidRDefault="0021384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670" w:rsidRPr="00101670">
          <w:rPr>
            <w:noProof/>
            <w:lang w:val="zh-TW"/>
          </w:rPr>
          <w:t>3</w:t>
        </w:r>
        <w:r>
          <w:fldChar w:fldCharType="end"/>
        </w:r>
      </w:p>
    </w:sdtContent>
  </w:sdt>
  <w:p w14:paraId="7BDCD7A2" w14:textId="77777777" w:rsidR="00213843" w:rsidRDefault="002138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C06DD" w14:textId="77777777" w:rsidR="00F7562E" w:rsidRDefault="00F7562E" w:rsidP="00213843">
      <w:r>
        <w:separator/>
      </w:r>
    </w:p>
  </w:footnote>
  <w:footnote w:type="continuationSeparator" w:id="0">
    <w:p w14:paraId="41DB4C77" w14:textId="77777777" w:rsidR="00F7562E" w:rsidRDefault="00F7562E" w:rsidP="00213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96B56"/>
    <w:multiLevelType w:val="hybridMultilevel"/>
    <w:tmpl w:val="2BB65D7C"/>
    <w:lvl w:ilvl="0" w:tplc="52D65A8C">
      <w:start w:val="1"/>
      <w:numFmt w:val="taiwaneseCountingThousand"/>
      <w:lvlText w:val="(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17AE23CB"/>
    <w:multiLevelType w:val="hybridMultilevel"/>
    <w:tmpl w:val="9F1A3C5C"/>
    <w:lvl w:ilvl="0" w:tplc="5C049020">
      <w:start w:val="1"/>
      <w:numFmt w:val="decimal"/>
      <w:lvlText w:val="（%1）"/>
      <w:lvlJc w:val="left"/>
      <w:pPr>
        <w:ind w:left="1596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2" w15:restartNumberingAfterBreak="0">
    <w:nsid w:val="25E33533"/>
    <w:multiLevelType w:val="hybridMultilevel"/>
    <w:tmpl w:val="469425A2"/>
    <w:lvl w:ilvl="0" w:tplc="EFB2040A">
      <w:start w:val="1"/>
      <w:numFmt w:val="decimal"/>
      <w:lvlText w:val="（%1）"/>
      <w:lvlJc w:val="left"/>
      <w:pPr>
        <w:ind w:left="1740" w:hanging="10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3" w15:restartNumberingAfterBreak="0">
    <w:nsid w:val="3AB73D16"/>
    <w:multiLevelType w:val="hybridMultilevel"/>
    <w:tmpl w:val="6826D408"/>
    <w:lvl w:ilvl="0" w:tplc="648A7268">
      <w:start w:val="1"/>
      <w:numFmt w:val="decimal"/>
      <w:lvlText w:val="（%1）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50A51B75"/>
    <w:multiLevelType w:val="hybridMultilevel"/>
    <w:tmpl w:val="289EAB78"/>
    <w:lvl w:ilvl="0" w:tplc="F4120D6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 w15:restartNumberingAfterBreak="0">
    <w:nsid w:val="57E70B04"/>
    <w:multiLevelType w:val="hybridMultilevel"/>
    <w:tmpl w:val="049E6400"/>
    <w:lvl w:ilvl="0" w:tplc="89C25C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88401EC"/>
    <w:multiLevelType w:val="hybridMultilevel"/>
    <w:tmpl w:val="7DACC5EE"/>
    <w:lvl w:ilvl="0" w:tplc="63A05C96">
      <w:start w:val="1"/>
      <w:numFmt w:val="taiwaneseCountingThousand"/>
      <w:lvlText w:val="%1，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66813DB4"/>
    <w:multiLevelType w:val="hybridMultilevel"/>
    <w:tmpl w:val="47806844"/>
    <w:lvl w:ilvl="0" w:tplc="5F7224CA">
      <w:start w:val="1"/>
      <w:numFmt w:val="decimal"/>
      <w:lvlText w:val="%1、"/>
      <w:lvlJc w:val="left"/>
      <w:pPr>
        <w:ind w:left="720" w:hanging="72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F9746A7"/>
    <w:multiLevelType w:val="hybridMultilevel"/>
    <w:tmpl w:val="7706A3A8"/>
    <w:lvl w:ilvl="0" w:tplc="755E29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2358303">
    <w:abstractNumId w:val="5"/>
  </w:num>
  <w:num w:numId="2" w16cid:durableId="1086266720">
    <w:abstractNumId w:val="1"/>
  </w:num>
  <w:num w:numId="3" w16cid:durableId="2024816680">
    <w:abstractNumId w:val="4"/>
  </w:num>
  <w:num w:numId="4" w16cid:durableId="1000043051">
    <w:abstractNumId w:val="8"/>
  </w:num>
  <w:num w:numId="5" w16cid:durableId="1136872673">
    <w:abstractNumId w:val="3"/>
  </w:num>
  <w:num w:numId="6" w16cid:durableId="961037131">
    <w:abstractNumId w:val="2"/>
  </w:num>
  <w:num w:numId="7" w16cid:durableId="1560363882">
    <w:abstractNumId w:val="6"/>
  </w:num>
  <w:num w:numId="8" w16cid:durableId="1354695851">
    <w:abstractNumId w:val="7"/>
  </w:num>
  <w:num w:numId="9" w16cid:durableId="260063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433"/>
    <w:rsid w:val="000021B9"/>
    <w:rsid w:val="00006DE2"/>
    <w:rsid w:val="000138DF"/>
    <w:rsid w:val="0001392A"/>
    <w:rsid w:val="0001489D"/>
    <w:rsid w:val="00032D37"/>
    <w:rsid w:val="00036C1E"/>
    <w:rsid w:val="00037F9C"/>
    <w:rsid w:val="00046A05"/>
    <w:rsid w:val="000529BC"/>
    <w:rsid w:val="00052B2B"/>
    <w:rsid w:val="00052EA1"/>
    <w:rsid w:val="000612A8"/>
    <w:rsid w:val="0006456A"/>
    <w:rsid w:val="00065437"/>
    <w:rsid w:val="00066A79"/>
    <w:rsid w:val="00066C97"/>
    <w:rsid w:val="00072D03"/>
    <w:rsid w:val="00073931"/>
    <w:rsid w:val="00073FB8"/>
    <w:rsid w:val="000740AD"/>
    <w:rsid w:val="000812E6"/>
    <w:rsid w:val="00093D71"/>
    <w:rsid w:val="0009537E"/>
    <w:rsid w:val="00095759"/>
    <w:rsid w:val="000A5976"/>
    <w:rsid w:val="000A5DB3"/>
    <w:rsid w:val="000B1E7A"/>
    <w:rsid w:val="000C6882"/>
    <w:rsid w:val="000D218C"/>
    <w:rsid w:val="000E589C"/>
    <w:rsid w:val="00100C99"/>
    <w:rsid w:val="00101670"/>
    <w:rsid w:val="00101985"/>
    <w:rsid w:val="001029B6"/>
    <w:rsid w:val="00104A49"/>
    <w:rsid w:val="00112A83"/>
    <w:rsid w:val="0011731E"/>
    <w:rsid w:val="00120686"/>
    <w:rsid w:val="001249E6"/>
    <w:rsid w:val="00127390"/>
    <w:rsid w:val="00132966"/>
    <w:rsid w:val="001402E6"/>
    <w:rsid w:val="001412E5"/>
    <w:rsid w:val="001414D9"/>
    <w:rsid w:val="00146F1A"/>
    <w:rsid w:val="001513B3"/>
    <w:rsid w:val="00151F68"/>
    <w:rsid w:val="00153150"/>
    <w:rsid w:val="00161577"/>
    <w:rsid w:val="00162433"/>
    <w:rsid w:val="00162FD9"/>
    <w:rsid w:val="00163F9E"/>
    <w:rsid w:val="001648B5"/>
    <w:rsid w:val="001655F8"/>
    <w:rsid w:val="00175ADE"/>
    <w:rsid w:val="00183A9A"/>
    <w:rsid w:val="00186125"/>
    <w:rsid w:val="001901DC"/>
    <w:rsid w:val="001904E7"/>
    <w:rsid w:val="00191869"/>
    <w:rsid w:val="00192B2B"/>
    <w:rsid w:val="00195124"/>
    <w:rsid w:val="00196853"/>
    <w:rsid w:val="001971F6"/>
    <w:rsid w:val="001A49BD"/>
    <w:rsid w:val="001A52D8"/>
    <w:rsid w:val="001A56FF"/>
    <w:rsid w:val="001B339C"/>
    <w:rsid w:val="001B5AC0"/>
    <w:rsid w:val="001C042F"/>
    <w:rsid w:val="001C551E"/>
    <w:rsid w:val="001C5C7B"/>
    <w:rsid w:val="001D7B06"/>
    <w:rsid w:val="001E133E"/>
    <w:rsid w:val="001E405F"/>
    <w:rsid w:val="001E6933"/>
    <w:rsid w:val="001F0B5A"/>
    <w:rsid w:val="001F3BD9"/>
    <w:rsid w:val="001F4D04"/>
    <w:rsid w:val="001F775E"/>
    <w:rsid w:val="001F7918"/>
    <w:rsid w:val="001F7947"/>
    <w:rsid w:val="002019BC"/>
    <w:rsid w:val="002024C5"/>
    <w:rsid w:val="002055A3"/>
    <w:rsid w:val="002128D2"/>
    <w:rsid w:val="00213843"/>
    <w:rsid w:val="002138FF"/>
    <w:rsid w:val="00216BF2"/>
    <w:rsid w:val="0022483B"/>
    <w:rsid w:val="00235B7A"/>
    <w:rsid w:val="0024541B"/>
    <w:rsid w:val="002464F1"/>
    <w:rsid w:val="0024758B"/>
    <w:rsid w:val="00250532"/>
    <w:rsid w:val="0025093C"/>
    <w:rsid w:val="00250C63"/>
    <w:rsid w:val="00250FC2"/>
    <w:rsid w:val="00251352"/>
    <w:rsid w:val="00251E8C"/>
    <w:rsid w:val="00254CCA"/>
    <w:rsid w:val="00266FAF"/>
    <w:rsid w:val="00275E4A"/>
    <w:rsid w:val="00297F17"/>
    <w:rsid w:val="002A0501"/>
    <w:rsid w:val="002A18C8"/>
    <w:rsid w:val="002A2D42"/>
    <w:rsid w:val="002B44D7"/>
    <w:rsid w:val="002C4D6B"/>
    <w:rsid w:val="002D2660"/>
    <w:rsid w:val="002E3913"/>
    <w:rsid w:val="002E6665"/>
    <w:rsid w:val="002F2A5D"/>
    <w:rsid w:val="002F52D7"/>
    <w:rsid w:val="00301224"/>
    <w:rsid w:val="00311293"/>
    <w:rsid w:val="003116AD"/>
    <w:rsid w:val="0031316D"/>
    <w:rsid w:val="00322B10"/>
    <w:rsid w:val="0033124E"/>
    <w:rsid w:val="0033234B"/>
    <w:rsid w:val="0033387D"/>
    <w:rsid w:val="00346F1F"/>
    <w:rsid w:val="003505D5"/>
    <w:rsid w:val="00352A9C"/>
    <w:rsid w:val="0035485C"/>
    <w:rsid w:val="00360CAA"/>
    <w:rsid w:val="0036283D"/>
    <w:rsid w:val="00363AE6"/>
    <w:rsid w:val="00364E2D"/>
    <w:rsid w:val="003707DE"/>
    <w:rsid w:val="00373E70"/>
    <w:rsid w:val="00377CDD"/>
    <w:rsid w:val="00380835"/>
    <w:rsid w:val="00380E0B"/>
    <w:rsid w:val="003875B5"/>
    <w:rsid w:val="0039071E"/>
    <w:rsid w:val="00396961"/>
    <w:rsid w:val="003A21E7"/>
    <w:rsid w:val="003A31FD"/>
    <w:rsid w:val="003A6B11"/>
    <w:rsid w:val="003B3052"/>
    <w:rsid w:val="003B4140"/>
    <w:rsid w:val="003D172B"/>
    <w:rsid w:val="003D230F"/>
    <w:rsid w:val="003D2EEE"/>
    <w:rsid w:val="003D481E"/>
    <w:rsid w:val="003D5423"/>
    <w:rsid w:val="003D5C00"/>
    <w:rsid w:val="003E2568"/>
    <w:rsid w:val="003F490C"/>
    <w:rsid w:val="003F5D95"/>
    <w:rsid w:val="003F6786"/>
    <w:rsid w:val="00400C7C"/>
    <w:rsid w:val="004015FB"/>
    <w:rsid w:val="00403CDA"/>
    <w:rsid w:val="00403F87"/>
    <w:rsid w:val="0041244D"/>
    <w:rsid w:val="00421966"/>
    <w:rsid w:val="00437015"/>
    <w:rsid w:val="00437BD0"/>
    <w:rsid w:val="0044005B"/>
    <w:rsid w:val="00443023"/>
    <w:rsid w:val="004467AD"/>
    <w:rsid w:val="004467BE"/>
    <w:rsid w:val="00452A90"/>
    <w:rsid w:val="004551FB"/>
    <w:rsid w:val="004562AB"/>
    <w:rsid w:val="0046351F"/>
    <w:rsid w:val="0046510A"/>
    <w:rsid w:val="00470087"/>
    <w:rsid w:val="00471AEF"/>
    <w:rsid w:val="004745F6"/>
    <w:rsid w:val="004928D1"/>
    <w:rsid w:val="00495FBB"/>
    <w:rsid w:val="004A5F4F"/>
    <w:rsid w:val="004B0C7E"/>
    <w:rsid w:val="004B24E3"/>
    <w:rsid w:val="004B7657"/>
    <w:rsid w:val="004C16C9"/>
    <w:rsid w:val="004C77B1"/>
    <w:rsid w:val="004C77BC"/>
    <w:rsid w:val="004D44E9"/>
    <w:rsid w:val="004D4DB5"/>
    <w:rsid w:val="004E3C00"/>
    <w:rsid w:val="004E40B2"/>
    <w:rsid w:val="004E5FE5"/>
    <w:rsid w:val="004F038A"/>
    <w:rsid w:val="004F5726"/>
    <w:rsid w:val="004F5C99"/>
    <w:rsid w:val="004F65E5"/>
    <w:rsid w:val="004F7662"/>
    <w:rsid w:val="004F7E89"/>
    <w:rsid w:val="00505751"/>
    <w:rsid w:val="005074B4"/>
    <w:rsid w:val="00514ADE"/>
    <w:rsid w:val="005163A2"/>
    <w:rsid w:val="005214EE"/>
    <w:rsid w:val="00527C14"/>
    <w:rsid w:val="0053068D"/>
    <w:rsid w:val="00535A56"/>
    <w:rsid w:val="00537563"/>
    <w:rsid w:val="00547FBE"/>
    <w:rsid w:val="00551F02"/>
    <w:rsid w:val="005654A8"/>
    <w:rsid w:val="00565568"/>
    <w:rsid w:val="0056632B"/>
    <w:rsid w:val="00566369"/>
    <w:rsid w:val="0057136E"/>
    <w:rsid w:val="005754A6"/>
    <w:rsid w:val="005762B7"/>
    <w:rsid w:val="005804D9"/>
    <w:rsid w:val="00580746"/>
    <w:rsid w:val="00584FB6"/>
    <w:rsid w:val="00590F82"/>
    <w:rsid w:val="00595AFD"/>
    <w:rsid w:val="005A43C5"/>
    <w:rsid w:val="005A4A2A"/>
    <w:rsid w:val="005B4123"/>
    <w:rsid w:val="005B4F24"/>
    <w:rsid w:val="005B6B8F"/>
    <w:rsid w:val="005C3611"/>
    <w:rsid w:val="005C395B"/>
    <w:rsid w:val="005C4CBF"/>
    <w:rsid w:val="005C75C4"/>
    <w:rsid w:val="005D2D9F"/>
    <w:rsid w:val="005D47A5"/>
    <w:rsid w:val="005D4AFA"/>
    <w:rsid w:val="005D5AA0"/>
    <w:rsid w:val="005D5E93"/>
    <w:rsid w:val="005D63BC"/>
    <w:rsid w:val="005E1A82"/>
    <w:rsid w:val="005E37D3"/>
    <w:rsid w:val="005E4C26"/>
    <w:rsid w:val="005F2D5A"/>
    <w:rsid w:val="006005D4"/>
    <w:rsid w:val="006062EC"/>
    <w:rsid w:val="00607ABC"/>
    <w:rsid w:val="00611AE5"/>
    <w:rsid w:val="00616507"/>
    <w:rsid w:val="00617A77"/>
    <w:rsid w:val="00621338"/>
    <w:rsid w:val="006259B4"/>
    <w:rsid w:val="00626856"/>
    <w:rsid w:val="006406BD"/>
    <w:rsid w:val="006413F0"/>
    <w:rsid w:val="006429C4"/>
    <w:rsid w:val="006458C6"/>
    <w:rsid w:val="00647A3F"/>
    <w:rsid w:val="00647B71"/>
    <w:rsid w:val="00654E14"/>
    <w:rsid w:val="0065751D"/>
    <w:rsid w:val="00664056"/>
    <w:rsid w:val="0066604F"/>
    <w:rsid w:val="006757B7"/>
    <w:rsid w:val="006779F4"/>
    <w:rsid w:val="00681544"/>
    <w:rsid w:val="00685C2B"/>
    <w:rsid w:val="00687F56"/>
    <w:rsid w:val="00694CC7"/>
    <w:rsid w:val="0069617E"/>
    <w:rsid w:val="006A1F22"/>
    <w:rsid w:val="006A4566"/>
    <w:rsid w:val="006A5008"/>
    <w:rsid w:val="006A6650"/>
    <w:rsid w:val="006A720E"/>
    <w:rsid w:val="006C15A8"/>
    <w:rsid w:val="006C1ED3"/>
    <w:rsid w:val="006D4EA5"/>
    <w:rsid w:val="006E2BCB"/>
    <w:rsid w:val="006F1FA9"/>
    <w:rsid w:val="006F71A6"/>
    <w:rsid w:val="00701416"/>
    <w:rsid w:val="00714A8B"/>
    <w:rsid w:val="00745DE0"/>
    <w:rsid w:val="007501E4"/>
    <w:rsid w:val="007602EB"/>
    <w:rsid w:val="00762A5F"/>
    <w:rsid w:val="00765271"/>
    <w:rsid w:val="00766B5F"/>
    <w:rsid w:val="007706A1"/>
    <w:rsid w:val="00772408"/>
    <w:rsid w:val="00775103"/>
    <w:rsid w:val="00777707"/>
    <w:rsid w:val="00787568"/>
    <w:rsid w:val="007951DC"/>
    <w:rsid w:val="0079531E"/>
    <w:rsid w:val="007C0CF4"/>
    <w:rsid w:val="007D35ED"/>
    <w:rsid w:val="007D4651"/>
    <w:rsid w:val="007E20E6"/>
    <w:rsid w:val="007F4BBD"/>
    <w:rsid w:val="00803AF0"/>
    <w:rsid w:val="008075EB"/>
    <w:rsid w:val="00812676"/>
    <w:rsid w:val="00817CDE"/>
    <w:rsid w:val="00820D09"/>
    <w:rsid w:val="008221E8"/>
    <w:rsid w:val="00822B0E"/>
    <w:rsid w:val="0082541C"/>
    <w:rsid w:val="008258CF"/>
    <w:rsid w:val="008309D5"/>
    <w:rsid w:val="00834098"/>
    <w:rsid w:val="008373F9"/>
    <w:rsid w:val="00841E80"/>
    <w:rsid w:val="00842A3E"/>
    <w:rsid w:val="00844B1C"/>
    <w:rsid w:val="00851A16"/>
    <w:rsid w:val="00852370"/>
    <w:rsid w:val="00853CB0"/>
    <w:rsid w:val="008562C5"/>
    <w:rsid w:val="008578F1"/>
    <w:rsid w:val="00865EB3"/>
    <w:rsid w:val="0086780B"/>
    <w:rsid w:val="00867F76"/>
    <w:rsid w:val="00873EB8"/>
    <w:rsid w:val="0088741D"/>
    <w:rsid w:val="00887C9A"/>
    <w:rsid w:val="0089011C"/>
    <w:rsid w:val="00894F09"/>
    <w:rsid w:val="008A5439"/>
    <w:rsid w:val="008A60A0"/>
    <w:rsid w:val="008B001A"/>
    <w:rsid w:val="008C4F2C"/>
    <w:rsid w:val="008C537D"/>
    <w:rsid w:val="008C66D7"/>
    <w:rsid w:val="008C77C8"/>
    <w:rsid w:val="008D0095"/>
    <w:rsid w:val="008D6669"/>
    <w:rsid w:val="008E4210"/>
    <w:rsid w:val="008F589C"/>
    <w:rsid w:val="00905AC9"/>
    <w:rsid w:val="00906A6E"/>
    <w:rsid w:val="00906D81"/>
    <w:rsid w:val="00911EAD"/>
    <w:rsid w:val="00914C09"/>
    <w:rsid w:val="009340E0"/>
    <w:rsid w:val="009353D1"/>
    <w:rsid w:val="0094798A"/>
    <w:rsid w:val="00954D17"/>
    <w:rsid w:val="009577FE"/>
    <w:rsid w:val="00967279"/>
    <w:rsid w:val="009743CA"/>
    <w:rsid w:val="009743D5"/>
    <w:rsid w:val="009768D3"/>
    <w:rsid w:val="00995EF3"/>
    <w:rsid w:val="009976CF"/>
    <w:rsid w:val="00997B82"/>
    <w:rsid w:val="00997D6F"/>
    <w:rsid w:val="009A7F0F"/>
    <w:rsid w:val="009B060C"/>
    <w:rsid w:val="009B1BD2"/>
    <w:rsid w:val="009C288D"/>
    <w:rsid w:val="009C2D9B"/>
    <w:rsid w:val="009C3A6A"/>
    <w:rsid w:val="009C6C76"/>
    <w:rsid w:val="009D074F"/>
    <w:rsid w:val="009D735F"/>
    <w:rsid w:val="009E3AA5"/>
    <w:rsid w:val="009E4B9F"/>
    <w:rsid w:val="009E719D"/>
    <w:rsid w:val="009F0D90"/>
    <w:rsid w:val="009F14BC"/>
    <w:rsid w:val="009F1CE9"/>
    <w:rsid w:val="009F43F1"/>
    <w:rsid w:val="009F485D"/>
    <w:rsid w:val="009F5F5A"/>
    <w:rsid w:val="00A07675"/>
    <w:rsid w:val="00A077AC"/>
    <w:rsid w:val="00A07E8D"/>
    <w:rsid w:val="00A10095"/>
    <w:rsid w:val="00A157C2"/>
    <w:rsid w:val="00A30C08"/>
    <w:rsid w:val="00A31FD2"/>
    <w:rsid w:val="00A40E1D"/>
    <w:rsid w:val="00A42002"/>
    <w:rsid w:val="00A469E2"/>
    <w:rsid w:val="00A57157"/>
    <w:rsid w:val="00A62C7D"/>
    <w:rsid w:val="00A62FC7"/>
    <w:rsid w:val="00A702A5"/>
    <w:rsid w:val="00A70411"/>
    <w:rsid w:val="00A711A3"/>
    <w:rsid w:val="00A817A0"/>
    <w:rsid w:val="00A9061B"/>
    <w:rsid w:val="00A97DC4"/>
    <w:rsid w:val="00AA1831"/>
    <w:rsid w:val="00AA42E1"/>
    <w:rsid w:val="00AA7F0F"/>
    <w:rsid w:val="00AB3341"/>
    <w:rsid w:val="00AB7F2D"/>
    <w:rsid w:val="00AC3ECD"/>
    <w:rsid w:val="00AC64E1"/>
    <w:rsid w:val="00AC68F4"/>
    <w:rsid w:val="00AC7803"/>
    <w:rsid w:val="00AC7E0A"/>
    <w:rsid w:val="00AD04E2"/>
    <w:rsid w:val="00AD0F6C"/>
    <w:rsid w:val="00AE72E8"/>
    <w:rsid w:val="00B01E90"/>
    <w:rsid w:val="00B03A52"/>
    <w:rsid w:val="00B058AF"/>
    <w:rsid w:val="00B163FD"/>
    <w:rsid w:val="00B20A84"/>
    <w:rsid w:val="00B26D6C"/>
    <w:rsid w:val="00B4698D"/>
    <w:rsid w:val="00B50D04"/>
    <w:rsid w:val="00B51D83"/>
    <w:rsid w:val="00B553BA"/>
    <w:rsid w:val="00B60857"/>
    <w:rsid w:val="00B61218"/>
    <w:rsid w:val="00B7584F"/>
    <w:rsid w:val="00B94A8D"/>
    <w:rsid w:val="00B96A65"/>
    <w:rsid w:val="00BA4959"/>
    <w:rsid w:val="00BA576B"/>
    <w:rsid w:val="00BA5EFF"/>
    <w:rsid w:val="00BA79C6"/>
    <w:rsid w:val="00BB1253"/>
    <w:rsid w:val="00BB4FA9"/>
    <w:rsid w:val="00BC15E5"/>
    <w:rsid w:val="00BC230D"/>
    <w:rsid w:val="00BC3AE4"/>
    <w:rsid w:val="00BC4FDE"/>
    <w:rsid w:val="00BC5E71"/>
    <w:rsid w:val="00BE0EB6"/>
    <w:rsid w:val="00BE5A0E"/>
    <w:rsid w:val="00C02941"/>
    <w:rsid w:val="00C03644"/>
    <w:rsid w:val="00C05A7E"/>
    <w:rsid w:val="00C118DD"/>
    <w:rsid w:val="00C12BF7"/>
    <w:rsid w:val="00C14990"/>
    <w:rsid w:val="00C212B2"/>
    <w:rsid w:val="00C31168"/>
    <w:rsid w:val="00C313C6"/>
    <w:rsid w:val="00C31485"/>
    <w:rsid w:val="00C33E88"/>
    <w:rsid w:val="00C4371D"/>
    <w:rsid w:val="00C506E3"/>
    <w:rsid w:val="00C535FB"/>
    <w:rsid w:val="00C56638"/>
    <w:rsid w:val="00C7196A"/>
    <w:rsid w:val="00C72A8A"/>
    <w:rsid w:val="00C73F1C"/>
    <w:rsid w:val="00C7581D"/>
    <w:rsid w:val="00C908B5"/>
    <w:rsid w:val="00C954AE"/>
    <w:rsid w:val="00CA0369"/>
    <w:rsid w:val="00CA7147"/>
    <w:rsid w:val="00CB1229"/>
    <w:rsid w:val="00CB6673"/>
    <w:rsid w:val="00CB6B63"/>
    <w:rsid w:val="00CC1533"/>
    <w:rsid w:val="00CC1B5A"/>
    <w:rsid w:val="00CC23F1"/>
    <w:rsid w:val="00CC44BB"/>
    <w:rsid w:val="00CD1129"/>
    <w:rsid w:val="00CD233D"/>
    <w:rsid w:val="00CD7703"/>
    <w:rsid w:val="00CE0E3E"/>
    <w:rsid w:val="00CE43B7"/>
    <w:rsid w:val="00CE65D4"/>
    <w:rsid w:val="00CE79AC"/>
    <w:rsid w:val="00CE7F30"/>
    <w:rsid w:val="00CF1809"/>
    <w:rsid w:val="00CF286F"/>
    <w:rsid w:val="00CF692A"/>
    <w:rsid w:val="00D024CE"/>
    <w:rsid w:val="00D13E50"/>
    <w:rsid w:val="00D14305"/>
    <w:rsid w:val="00D15F4A"/>
    <w:rsid w:val="00D16DCE"/>
    <w:rsid w:val="00D21BD8"/>
    <w:rsid w:val="00D30631"/>
    <w:rsid w:val="00D37171"/>
    <w:rsid w:val="00D42EFC"/>
    <w:rsid w:val="00D56631"/>
    <w:rsid w:val="00D576CC"/>
    <w:rsid w:val="00D631C6"/>
    <w:rsid w:val="00D64D2F"/>
    <w:rsid w:val="00D67078"/>
    <w:rsid w:val="00D73342"/>
    <w:rsid w:val="00D8343F"/>
    <w:rsid w:val="00D9285D"/>
    <w:rsid w:val="00D96D45"/>
    <w:rsid w:val="00D97A9E"/>
    <w:rsid w:val="00DA2BC9"/>
    <w:rsid w:val="00DA55E7"/>
    <w:rsid w:val="00DA79F7"/>
    <w:rsid w:val="00DB40B7"/>
    <w:rsid w:val="00DB44D2"/>
    <w:rsid w:val="00DC4FEF"/>
    <w:rsid w:val="00DC7E2D"/>
    <w:rsid w:val="00DD2A1B"/>
    <w:rsid w:val="00DE5EF3"/>
    <w:rsid w:val="00DE67FD"/>
    <w:rsid w:val="00DE702F"/>
    <w:rsid w:val="00DF079D"/>
    <w:rsid w:val="00DF08EA"/>
    <w:rsid w:val="00DF1EE9"/>
    <w:rsid w:val="00DF6AAF"/>
    <w:rsid w:val="00E02F74"/>
    <w:rsid w:val="00E107A6"/>
    <w:rsid w:val="00E115D0"/>
    <w:rsid w:val="00E212F2"/>
    <w:rsid w:val="00E23ABB"/>
    <w:rsid w:val="00E357F2"/>
    <w:rsid w:val="00E35948"/>
    <w:rsid w:val="00E402A6"/>
    <w:rsid w:val="00E41913"/>
    <w:rsid w:val="00E43E8B"/>
    <w:rsid w:val="00E5023A"/>
    <w:rsid w:val="00E54F9A"/>
    <w:rsid w:val="00E57180"/>
    <w:rsid w:val="00E60E65"/>
    <w:rsid w:val="00E60E7A"/>
    <w:rsid w:val="00E652CC"/>
    <w:rsid w:val="00E6797F"/>
    <w:rsid w:val="00E71E85"/>
    <w:rsid w:val="00E72CC6"/>
    <w:rsid w:val="00E73560"/>
    <w:rsid w:val="00E75398"/>
    <w:rsid w:val="00E82DE1"/>
    <w:rsid w:val="00E919E0"/>
    <w:rsid w:val="00E95658"/>
    <w:rsid w:val="00E959BD"/>
    <w:rsid w:val="00EB2534"/>
    <w:rsid w:val="00EB4C21"/>
    <w:rsid w:val="00EB7660"/>
    <w:rsid w:val="00EB7DD8"/>
    <w:rsid w:val="00EC35DD"/>
    <w:rsid w:val="00EC7E4B"/>
    <w:rsid w:val="00EE0A56"/>
    <w:rsid w:val="00EF3489"/>
    <w:rsid w:val="00EF466C"/>
    <w:rsid w:val="00EF5945"/>
    <w:rsid w:val="00EF5B0C"/>
    <w:rsid w:val="00EF731F"/>
    <w:rsid w:val="00EF7E26"/>
    <w:rsid w:val="00F00BC2"/>
    <w:rsid w:val="00F0586A"/>
    <w:rsid w:val="00F06A26"/>
    <w:rsid w:val="00F06B25"/>
    <w:rsid w:val="00F06EEA"/>
    <w:rsid w:val="00F139FF"/>
    <w:rsid w:val="00F30D85"/>
    <w:rsid w:val="00F4207B"/>
    <w:rsid w:val="00F47B11"/>
    <w:rsid w:val="00F50DA7"/>
    <w:rsid w:val="00F52432"/>
    <w:rsid w:val="00F568FE"/>
    <w:rsid w:val="00F57367"/>
    <w:rsid w:val="00F66B19"/>
    <w:rsid w:val="00F6757A"/>
    <w:rsid w:val="00F7562E"/>
    <w:rsid w:val="00F77AF9"/>
    <w:rsid w:val="00F8008F"/>
    <w:rsid w:val="00F87B35"/>
    <w:rsid w:val="00F87E28"/>
    <w:rsid w:val="00F921B8"/>
    <w:rsid w:val="00F943A6"/>
    <w:rsid w:val="00FA25E1"/>
    <w:rsid w:val="00FA5AFB"/>
    <w:rsid w:val="00FB1A14"/>
    <w:rsid w:val="00FB1BCE"/>
    <w:rsid w:val="00FB41F0"/>
    <w:rsid w:val="00FB4347"/>
    <w:rsid w:val="00FB448F"/>
    <w:rsid w:val="00FB52C9"/>
    <w:rsid w:val="00FB7B12"/>
    <w:rsid w:val="00FC05CC"/>
    <w:rsid w:val="00FD1100"/>
    <w:rsid w:val="00FD585F"/>
    <w:rsid w:val="00FE127F"/>
    <w:rsid w:val="00FE597F"/>
    <w:rsid w:val="00FE5D5C"/>
    <w:rsid w:val="00FF1B4D"/>
    <w:rsid w:val="00FF5DEF"/>
    <w:rsid w:val="00F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20FFCE"/>
  <w15:docId w15:val="{D85CE67B-5F54-4D8C-BE5B-F26830FE8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F0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138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1384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138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1384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254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2541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5A43C5"/>
    <w:rPr>
      <w:color w:val="808080"/>
    </w:rPr>
  </w:style>
  <w:style w:type="paragraph" w:styleId="ab">
    <w:name w:val="Date"/>
    <w:basedOn w:val="a"/>
    <w:next w:val="a"/>
    <w:link w:val="ac"/>
    <w:uiPriority w:val="99"/>
    <w:semiHidden/>
    <w:unhideWhenUsed/>
    <w:rsid w:val="00F06A26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F06A26"/>
  </w:style>
  <w:style w:type="paragraph" w:styleId="ad">
    <w:name w:val="Plain Text"/>
    <w:basedOn w:val="a"/>
    <w:link w:val="ae"/>
    <w:uiPriority w:val="99"/>
    <w:unhideWhenUsed/>
    <w:rsid w:val="001F775E"/>
    <w:pPr>
      <w:spacing w:after="160" w:line="278" w:lineRule="auto"/>
    </w:pPr>
    <w:rPr>
      <w:rFonts w:ascii="細明體" w:eastAsia="細明體" w:hAnsi="Courier New" w:cs="Courier New"/>
      <w:szCs w:val="24"/>
      <w14:ligatures w14:val="standardContextual"/>
    </w:rPr>
  </w:style>
  <w:style w:type="character" w:customStyle="1" w:styleId="ae">
    <w:name w:val="純文字 字元"/>
    <w:basedOn w:val="a0"/>
    <w:link w:val="ad"/>
    <w:uiPriority w:val="99"/>
    <w:rsid w:val="001F775E"/>
    <w:rPr>
      <w:rFonts w:ascii="細明體" w:eastAsia="細明體" w:hAnsi="Courier New" w:cs="Courier New"/>
      <w:szCs w:val="24"/>
      <w14:ligatures w14:val="standardContextual"/>
    </w:rPr>
  </w:style>
  <w:style w:type="paragraph" w:styleId="Web">
    <w:name w:val="Normal (Web)"/>
    <w:basedOn w:val="a"/>
    <w:uiPriority w:val="99"/>
    <w:semiHidden/>
    <w:unhideWhenUsed/>
    <w:rsid w:val="00FE597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CC0F6-066F-4E01-9A60-0A5999DE7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294</Words>
  <Characters>1676</Characters>
  <Application>Microsoft Office Word</Application>
  <DocSecurity>0</DocSecurity>
  <Lines>13</Lines>
  <Paragraphs>3</Paragraphs>
  <ScaleCrop>false</ScaleCrop>
  <Company>Microsoft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議一 花</cp:lastModifiedBy>
  <cp:revision>9</cp:revision>
  <cp:lastPrinted>2026-04-23T01:16:00Z</cp:lastPrinted>
  <dcterms:created xsi:type="dcterms:W3CDTF">2026-04-16T01:29:00Z</dcterms:created>
  <dcterms:modified xsi:type="dcterms:W3CDTF">2026-04-29T07:01:00Z</dcterms:modified>
</cp:coreProperties>
</file>